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C0" w:rsidRPr="00A52E66" w:rsidRDefault="000D53FE" w:rsidP="00400CC0">
      <w:pPr>
        <w:spacing w:line="240" w:lineRule="auto"/>
        <w:jc w:val="center"/>
        <w:rPr>
          <w:rFonts w:ascii="Times New Roman" w:hAnsi="Times New Roman"/>
          <w:b/>
        </w:rPr>
      </w:pPr>
      <w:r w:rsidRPr="00A52E66">
        <w:rPr>
          <w:rFonts w:ascii="Times New Roman" w:hAnsi="Times New Roman"/>
          <w:b/>
        </w:rPr>
        <w:t>NOTICE</w:t>
      </w:r>
      <w:r w:rsidR="008E14A2" w:rsidRPr="00A52E66">
        <w:rPr>
          <w:rFonts w:ascii="Times New Roman" w:hAnsi="Times New Roman"/>
          <w:b/>
        </w:rPr>
        <w:t xml:space="preserve"> TO THE SHAREHOLDERS</w:t>
      </w:r>
    </w:p>
    <w:p w:rsidR="00400CC0" w:rsidRPr="00A52E66" w:rsidRDefault="000D53FE" w:rsidP="008E14A2">
      <w:pPr>
        <w:spacing w:after="0" w:line="240" w:lineRule="auto"/>
        <w:jc w:val="both"/>
        <w:rPr>
          <w:rFonts w:ascii="Times New Roman" w:hAnsi="Times New Roman"/>
        </w:rPr>
      </w:pPr>
      <w:r w:rsidRPr="00A52E66">
        <w:rPr>
          <w:rFonts w:ascii="Times New Roman" w:hAnsi="Times New Roman"/>
        </w:rPr>
        <w:t xml:space="preserve">Notice is hereby given that the </w:t>
      </w:r>
      <w:r w:rsidR="009D28F5" w:rsidRPr="00A52E66">
        <w:rPr>
          <w:rFonts w:ascii="Times New Roman" w:hAnsi="Times New Roman"/>
        </w:rPr>
        <w:t>10</w:t>
      </w:r>
      <w:r w:rsidRPr="00A52E66">
        <w:rPr>
          <w:rFonts w:ascii="Times New Roman" w:hAnsi="Times New Roman"/>
          <w:vertAlign w:val="superscript"/>
        </w:rPr>
        <w:t>th</w:t>
      </w:r>
      <w:r w:rsidRPr="00A52E66">
        <w:rPr>
          <w:rFonts w:ascii="Times New Roman" w:hAnsi="Times New Roman"/>
        </w:rPr>
        <w:t xml:space="preserve"> Annual General Meeting of </w:t>
      </w:r>
      <w:proofErr w:type="spellStart"/>
      <w:r w:rsidRPr="00A52E66">
        <w:rPr>
          <w:rFonts w:ascii="Times New Roman" w:hAnsi="Times New Roman"/>
        </w:rPr>
        <w:t>Bhavya</w:t>
      </w:r>
      <w:proofErr w:type="spellEnd"/>
      <w:r w:rsidRPr="00A52E66">
        <w:rPr>
          <w:rFonts w:ascii="Times New Roman" w:hAnsi="Times New Roman"/>
        </w:rPr>
        <w:t xml:space="preserve"> Cements</w:t>
      </w:r>
      <w:r w:rsidR="008E14A2" w:rsidRPr="00A52E66">
        <w:rPr>
          <w:rFonts w:ascii="Times New Roman" w:hAnsi="Times New Roman"/>
        </w:rPr>
        <w:t xml:space="preserve"> Limited (CIN: </w:t>
      </w:r>
      <w:r w:rsidRPr="00A52E66">
        <w:rPr>
          <w:rFonts w:ascii="Times New Roman" w:hAnsi="Times New Roman"/>
        </w:rPr>
        <w:t xml:space="preserve">U26941AP2007PLC053611) will be held on </w:t>
      </w:r>
      <w:r w:rsidR="00AB12CC">
        <w:rPr>
          <w:rFonts w:ascii="Times New Roman" w:hAnsi="Times New Roman"/>
        </w:rPr>
        <w:t>Monday, 7</w:t>
      </w:r>
      <w:r w:rsidR="00AB12CC" w:rsidRPr="00AB12CC">
        <w:rPr>
          <w:rFonts w:ascii="Times New Roman" w:hAnsi="Times New Roman"/>
          <w:vertAlign w:val="superscript"/>
        </w:rPr>
        <w:t>th</w:t>
      </w:r>
      <w:r w:rsidR="00AB12CC">
        <w:rPr>
          <w:rFonts w:ascii="Times New Roman" w:hAnsi="Times New Roman"/>
        </w:rPr>
        <w:t xml:space="preserve"> August, 2017</w:t>
      </w:r>
      <w:r w:rsidRPr="00A52E66">
        <w:rPr>
          <w:rFonts w:ascii="Times New Roman" w:hAnsi="Times New Roman"/>
        </w:rPr>
        <w:t xml:space="preserve"> </w:t>
      </w:r>
      <w:r w:rsidRPr="00FC46F7">
        <w:rPr>
          <w:rFonts w:ascii="Times New Roman" w:hAnsi="Times New Roman"/>
        </w:rPr>
        <w:t xml:space="preserve">at </w:t>
      </w:r>
      <w:r w:rsidR="00AB12CC">
        <w:rPr>
          <w:rFonts w:ascii="Times New Roman" w:hAnsi="Times New Roman"/>
        </w:rPr>
        <w:t>12.00 noon</w:t>
      </w:r>
      <w:r w:rsidRPr="00A52E66">
        <w:rPr>
          <w:rFonts w:ascii="Times New Roman" w:hAnsi="Times New Roman"/>
        </w:rPr>
        <w:t xml:space="preserve"> at the Registered Office of the Company at </w:t>
      </w:r>
      <w:proofErr w:type="spellStart"/>
      <w:r w:rsidRPr="00A52E66">
        <w:rPr>
          <w:rFonts w:ascii="Times New Roman" w:hAnsi="Times New Roman"/>
        </w:rPr>
        <w:t>Tangeda</w:t>
      </w:r>
      <w:proofErr w:type="spellEnd"/>
      <w:r w:rsidRPr="00A52E66">
        <w:rPr>
          <w:rFonts w:ascii="Times New Roman" w:hAnsi="Times New Roman"/>
        </w:rPr>
        <w:t xml:space="preserve"> Village, </w:t>
      </w:r>
      <w:proofErr w:type="spellStart"/>
      <w:r w:rsidRPr="00A52E66">
        <w:rPr>
          <w:rFonts w:ascii="Times New Roman" w:hAnsi="Times New Roman"/>
        </w:rPr>
        <w:t>Dachepally</w:t>
      </w:r>
      <w:proofErr w:type="spellEnd"/>
      <w:r w:rsidRPr="00A52E66">
        <w:rPr>
          <w:rFonts w:ascii="Times New Roman" w:hAnsi="Times New Roman"/>
        </w:rPr>
        <w:t xml:space="preserve"> </w:t>
      </w:r>
      <w:proofErr w:type="spellStart"/>
      <w:r w:rsidRPr="00A52E66">
        <w:rPr>
          <w:rFonts w:ascii="Times New Roman" w:hAnsi="Times New Roman"/>
        </w:rPr>
        <w:t>Mandal</w:t>
      </w:r>
      <w:proofErr w:type="spellEnd"/>
      <w:r w:rsidRPr="00A52E66">
        <w:rPr>
          <w:rFonts w:ascii="Times New Roman" w:hAnsi="Times New Roman"/>
        </w:rPr>
        <w:t xml:space="preserve">, Guntur District, Andhra Pradesh - 522 414 to transact the following business : </w:t>
      </w:r>
    </w:p>
    <w:p w:rsidR="00400CC0" w:rsidRPr="00A52E66" w:rsidRDefault="00400CC0" w:rsidP="00400CC0">
      <w:pPr>
        <w:spacing w:after="0" w:line="240" w:lineRule="auto"/>
        <w:jc w:val="center"/>
        <w:rPr>
          <w:rFonts w:ascii="Times New Roman" w:hAnsi="Times New Roman"/>
        </w:rPr>
      </w:pPr>
    </w:p>
    <w:p w:rsidR="00400CC0" w:rsidRPr="00A52E66" w:rsidRDefault="008E14A2" w:rsidP="0079629F">
      <w:pPr>
        <w:spacing w:after="0"/>
        <w:jc w:val="both"/>
        <w:rPr>
          <w:rFonts w:ascii="Times New Roman" w:hAnsi="Times New Roman"/>
          <w:b/>
        </w:rPr>
      </w:pPr>
      <w:r w:rsidRPr="00A52E66">
        <w:rPr>
          <w:rFonts w:ascii="Times New Roman" w:hAnsi="Times New Roman"/>
          <w:b/>
        </w:rPr>
        <w:t>ORDINARY BUSINESS:</w:t>
      </w:r>
    </w:p>
    <w:p w:rsidR="008E14A2" w:rsidRPr="0039769F" w:rsidRDefault="008E14A2" w:rsidP="0079629F">
      <w:pPr>
        <w:spacing w:after="0"/>
        <w:jc w:val="both"/>
        <w:rPr>
          <w:rFonts w:ascii="Times New Roman" w:hAnsi="Times New Roman"/>
          <w:b/>
        </w:rPr>
      </w:pPr>
    </w:p>
    <w:p w:rsidR="00293E85" w:rsidRPr="0039769F" w:rsidRDefault="00642929" w:rsidP="00C7658A">
      <w:pPr>
        <w:pStyle w:val="ListParagraph"/>
        <w:numPr>
          <w:ilvl w:val="0"/>
          <w:numId w:val="5"/>
        </w:numPr>
        <w:ind w:left="720" w:hanging="720"/>
        <w:rPr>
          <w:b/>
        </w:rPr>
      </w:pPr>
      <w:r w:rsidRPr="0039769F">
        <w:rPr>
          <w:b/>
        </w:rPr>
        <w:t xml:space="preserve">To </w:t>
      </w:r>
      <w:r w:rsidR="00223A56" w:rsidRPr="0039769F">
        <w:rPr>
          <w:b/>
        </w:rPr>
        <w:t xml:space="preserve">receive, consider and </w:t>
      </w:r>
      <w:r w:rsidRPr="0039769F">
        <w:rPr>
          <w:b/>
        </w:rPr>
        <w:t xml:space="preserve">adopt </w:t>
      </w:r>
      <w:r w:rsidR="00C00C2C" w:rsidRPr="0039769F">
        <w:rPr>
          <w:b/>
        </w:rPr>
        <w:t>t</w:t>
      </w:r>
      <w:r w:rsidR="008E14A2" w:rsidRPr="0039769F">
        <w:rPr>
          <w:b/>
        </w:rPr>
        <w:t>he Audited Financial Statements of the Company for the financial year ended 31</w:t>
      </w:r>
      <w:r w:rsidR="008E14A2" w:rsidRPr="0039769F">
        <w:rPr>
          <w:b/>
          <w:vertAlign w:val="superscript"/>
        </w:rPr>
        <w:t>st</w:t>
      </w:r>
      <w:r w:rsidR="008E14A2" w:rsidRPr="0039769F">
        <w:rPr>
          <w:b/>
        </w:rPr>
        <w:t xml:space="preserve"> </w:t>
      </w:r>
      <w:r w:rsidR="00C00C2C" w:rsidRPr="0039769F">
        <w:rPr>
          <w:b/>
        </w:rPr>
        <w:t>March</w:t>
      </w:r>
      <w:r w:rsidR="00056790" w:rsidRPr="0039769F">
        <w:rPr>
          <w:b/>
        </w:rPr>
        <w:t>, 2017</w:t>
      </w:r>
      <w:r w:rsidR="008E14A2" w:rsidRPr="0039769F">
        <w:rPr>
          <w:b/>
        </w:rPr>
        <w:t xml:space="preserve"> and the Reports of the Board of Dire</w:t>
      </w:r>
      <w:r w:rsidR="00D41CB4" w:rsidRPr="0039769F">
        <w:rPr>
          <w:b/>
        </w:rPr>
        <w:t>ctors and the Auditors’ thereon.</w:t>
      </w:r>
    </w:p>
    <w:p w:rsidR="00293E85" w:rsidRPr="0039769F" w:rsidRDefault="00293E85" w:rsidP="00293E85">
      <w:pPr>
        <w:pStyle w:val="ListParagraph"/>
        <w:rPr>
          <w:b/>
        </w:rPr>
      </w:pPr>
    </w:p>
    <w:p w:rsidR="00293E85" w:rsidRPr="0039769F" w:rsidRDefault="00D41CB4" w:rsidP="00C7658A">
      <w:pPr>
        <w:pStyle w:val="ListParagraph"/>
        <w:numPr>
          <w:ilvl w:val="0"/>
          <w:numId w:val="5"/>
        </w:numPr>
        <w:ind w:left="720" w:hanging="720"/>
        <w:rPr>
          <w:b/>
        </w:rPr>
      </w:pPr>
      <w:r w:rsidRPr="0039769F">
        <w:rPr>
          <w:b/>
        </w:rPr>
        <w:t xml:space="preserve">To appoint a Director in place of </w:t>
      </w:r>
      <w:r w:rsidR="00223A56" w:rsidRPr="0039769F">
        <w:rPr>
          <w:b/>
        </w:rPr>
        <w:t>Mr</w:t>
      </w:r>
      <w:r w:rsidR="005C6CB0" w:rsidRPr="0039769F">
        <w:rPr>
          <w:b/>
        </w:rPr>
        <w:t xml:space="preserve">. </w:t>
      </w:r>
      <w:r w:rsidR="00223A56" w:rsidRPr="0039769F">
        <w:rPr>
          <w:b/>
        </w:rPr>
        <w:t>P</w:t>
      </w:r>
      <w:r w:rsidR="005C6CB0" w:rsidRPr="0039769F">
        <w:rPr>
          <w:b/>
        </w:rPr>
        <w:t xml:space="preserve">. </w:t>
      </w:r>
      <w:r w:rsidR="00223A56" w:rsidRPr="0039769F">
        <w:rPr>
          <w:b/>
        </w:rPr>
        <w:t>Shiva Kumar</w:t>
      </w:r>
      <w:r w:rsidRPr="0039769F">
        <w:rPr>
          <w:b/>
        </w:rPr>
        <w:t xml:space="preserve"> who retires by rotation and being eligible offers </w:t>
      </w:r>
      <w:r w:rsidR="00CC6C1A" w:rsidRPr="0039769F">
        <w:rPr>
          <w:b/>
        </w:rPr>
        <w:t>him</w:t>
      </w:r>
      <w:r w:rsidR="0046712D" w:rsidRPr="0039769F">
        <w:rPr>
          <w:b/>
        </w:rPr>
        <w:t>self</w:t>
      </w:r>
      <w:r w:rsidRPr="0039769F">
        <w:rPr>
          <w:b/>
        </w:rPr>
        <w:t xml:space="preserve"> for re-appointment.</w:t>
      </w:r>
    </w:p>
    <w:p w:rsidR="00293E85" w:rsidRPr="0039769F" w:rsidRDefault="00293E85" w:rsidP="00293E85">
      <w:pPr>
        <w:pStyle w:val="ListParagraph"/>
        <w:rPr>
          <w:b/>
        </w:rPr>
      </w:pPr>
    </w:p>
    <w:p w:rsidR="0039769F" w:rsidRPr="0039769F" w:rsidRDefault="00F927AF" w:rsidP="0039769F">
      <w:pPr>
        <w:pStyle w:val="ListParagraph"/>
        <w:numPr>
          <w:ilvl w:val="0"/>
          <w:numId w:val="5"/>
        </w:numPr>
        <w:ind w:left="720" w:hanging="720"/>
        <w:rPr>
          <w:b/>
        </w:rPr>
      </w:pPr>
      <w:r w:rsidRPr="0039769F">
        <w:rPr>
          <w:b/>
        </w:rPr>
        <w:t>To ratify the</w:t>
      </w:r>
      <w:r w:rsidR="00AB1A2F" w:rsidRPr="0039769F">
        <w:rPr>
          <w:b/>
        </w:rPr>
        <w:t xml:space="preserve"> </w:t>
      </w:r>
      <w:r w:rsidR="001707D9" w:rsidRPr="0039769F">
        <w:rPr>
          <w:b/>
        </w:rPr>
        <w:t xml:space="preserve">appointment </w:t>
      </w:r>
      <w:r w:rsidR="0046712D" w:rsidRPr="0039769F">
        <w:rPr>
          <w:b/>
        </w:rPr>
        <w:t>of</w:t>
      </w:r>
      <w:r w:rsidR="00AB1A2F" w:rsidRPr="0039769F">
        <w:rPr>
          <w:b/>
        </w:rPr>
        <w:t xml:space="preserve"> Statutory</w:t>
      </w:r>
      <w:r w:rsidR="0046712D" w:rsidRPr="0039769F">
        <w:rPr>
          <w:b/>
        </w:rPr>
        <w:t xml:space="preserve"> Auditors :</w:t>
      </w:r>
    </w:p>
    <w:p w:rsidR="0046712D" w:rsidRPr="00A52E66" w:rsidRDefault="0046712D" w:rsidP="00687E78">
      <w:pPr>
        <w:pStyle w:val="ListParagraph"/>
      </w:pPr>
      <w:r w:rsidRPr="00A52E66">
        <w:t xml:space="preserve">To consider and, if thought fit, to pass with or without modification(s), following resolution as an </w:t>
      </w:r>
      <w:r w:rsidRPr="00A52E66">
        <w:rPr>
          <w:b/>
        </w:rPr>
        <w:t>Ordinary Resolution</w:t>
      </w:r>
      <w:r w:rsidRPr="00A52E66">
        <w:t>:</w:t>
      </w:r>
    </w:p>
    <w:p w:rsidR="00280114" w:rsidRPr="00A52E66" w:rsidRDefault="00280114" w:rsidP="00687E78">
      <w:pPr>
        <w:pStyle w:val="ListParagraph"/>
      </w:pPr>
    </w:p>
    <w:p w:rsidR="003B71BC" w:rsidRPr="00A52E66" w:rsidRDefault="00AB1A2F" w:rsidP="00687E78">
      <w:pPr>
        <w:pStyle w:val="ListParagraph"/>
      </w:pPr>
      <w:r w:rsidRPr="00A52E66">
        <w:rPr>
          <w:b/>
        </w:rPr>
        <w:t>“RESOLVED THAT</w:t>
      </w:r>
      <w:r w:rsidRPr="00A52E66">
        <w:t xml:space="preserve"> pursuant to the provisions of Section 139, 142 and other applicable provisions, if any, of the Companies Act, 2013 (the “Act”) and the Companies (Audit and Auditors) Rules, 2014 (“the Rules”) the appointment of  M/s S. R. </w:t>
      </w:r>
      <w:proofErr w:type="spellStart"/>
      <w:r w:rsidRPr="00A52E66">
        <w:t>Batliboi</w:t>
      </w:r>
      <w:proofErr w:type="spellEnd"/>
      <w:r w:rsidRPr="00A52E66">
        <w:t xml:space="preserve"> &amp; Associates LLP, Chartered Accountants, (FRN- 101049W/E300004), from whom Company has received a certificate</w:t>
      </w:r>
      <w:r w:rsidR="00687E78" w:rsidRPr="00A52E66">
        <w:t xml:space="preserve"> confirming their eligibility, </w:t>
      </w:r>
      <w:r w:rsidRPr="00A52E66">
        <w:t>be and is hereby ratified to continue as Statutory Auditors of the Company to hold office from the conclusion of this Annual General Meeting till the conclusion of the next Annual General Meeting of the Com</w:t>
      </w:r>
      <w:r w:rsidR="00056790" w:rsidRPr="00A52E66">
        <w:t>pany to be held in the year 2018</w:t>
      </w:r>
      <w:r w:rsidR="005223AD" w:rsidRPr="00A52E66">
        <w:t xml:space="preserve"> on such remuneration as may be mutually agreed upon by the Board of Directors and the Auditors.”</w:t>
      </w:r>
    </w:p>
    <w:p w:rsidR="005223AD" w:rsidRPr="00A52E66" w:rsidRDefault="005223AD" w:rsidP="00687E78">
      <w:pPr>
        <w:pStyle w:val="ListParagraph"/>
      </w:pPr>
    </w:p>
    <w:p w:rsidR="005223AD" w:rsidRPr="00A52E66" w:rsidRDefault="005223AD" w:rsidP="005223AD">
      <w:pPr>
        <w:spacing w:after="0"/>
        <w:rPr>
          <w:rFonts w:ascii="Times New Roman" w:hAnsi="Times New Roman"/>
          <w:b/>
        </w:rPr>
      </w:pPr>
      <w:r w:rsidRPr="00A52E66">
        <w:rPr>
          <w:rFonts w:ascii="Times New Roman" w:hAnsi="Times New Roman"/>
          <w:b/>
        </w:rPr>
        <w:t>SPECIAL BUSINESS:</w:t>
      </w:r>
    </w:p>
    <w:p w:rsidR="005223AD" w:rsidRPr="0039769F" w:rsidRDefault="005223AD" w:rsidP="005223AD">
      <w:pPr>
        <w:spacing w:after="0"/>
        <w:rPr>
          <w:rFonts w:ascii="Times New Roman" w:hAnsi="Times New Roman"/>
          <w:b/>
        </w:rPr>
      </w:pPr>
    </w:p>
    <w:p w:rsidR="001707D9" w:rsidRPr="0039769F" w:rsidRDefault="00056790" w:rsidP="00687E78">
      <w:pPr>
        <w:pStyle w:val="ListParagraph"/>
        <w:numPr>
          <w:ilvl w:val="0"/>
          <w:numId w:val="5"/>
        </w:numPr>
        <w:ind w:left="720" w:hanging="720"/>
        <w:rPr>
          <w:b/>
        </w:rPr>
      </w:pPr>
      <w:r w:rsidRPr="0039769F">
        <w:rPr>
          <w:b/>
        </w:rPr>
        <w:t xml:space="preserve">To appoint Mr. V. </w:t>
      </w:r>
      <w:proofErr w:type="spellStart"/>
      <w:r w:rsidRPr="0039769F">
        <w:rPr>
          <w:b/>
        </w:rPr>
        <w:t>Aditya</w:t>
      </w:r>
      <w:proofErr w:type="spellEnd"/>
      <w:r w:rsidRPr="0039769F">
        <w:rPr>
          <w:b/>
        </w:rPr>
        <w:t xml:space="preserve"> </w:t>
      </w:r>
      <w:r w:rsidR="00DF6C15" w:rsidRPr="0039769F">
        <w:rPr>
          <w:b/>
        </w:rPr>
        <w:t xml:space="preserve">as </w:t>
      </w:r>
      <w:r w:rsidR="00E4023C" w:rsidRPr="0039769F">
        <w:rPr>
          <w:b/>
        </w:rPr>
        <w:t xml:space="preserve">Director </w:t>
      </w:r>
      <w:r w:rsidR="00920F49" w:rsidRPr="0039769F">
        <w:rPr>
          <w:b/>
        </w:rPr>
        <w:t>of the Company</w:t>
      </w:r>
      <w:r w:rsidR="0039769F" w:rsidRPr="0039769F">
        <w:rPr>
          <w:b/>
        </w:rPr>
        <w:t>:</w:t>
      </w:r>
    </w:p>
    <w:p w:rsidR="005223AD" w:rsidRPr="00A52E66" w:rsidRDefault="005223AD" w:rsidP="00687E78">
      <w:pPr>
        <w:pStyle w:val="ListParagraph"/>
      </w:pPr>
      <w:r w:rsidRPr="00A52E66">
        <w:t xml:space="preserve">To Consider and if thought fit, to pass with or without modifications (s) the following resolution </w:t>
      </w:r>
      <w:r w:rsidR="00CD57C8" w:rsidRPr="00A52E66">
        <w:t>as</w:t>
      </w:r>
      <w:r w:rsidR="001707D9" w:rsidRPr="00A52E66">
        <w:t xml:space="preserve"> </w:t>
      </w:r>
      <w:r w:rsidR="001707D9" w:rsidRPr="00A52E66">
        <w:rPr>
          <w:b/>
        </w:rPr>
        <w:t>Ordinary Resolution</w:t>
      </w:r>
      <w:r w:rsidRPr="00A52E66">
        <w:t>:</w:t>
      </w:r>
    </w:p>
    <w:p w:rsidR="00443422" w:rsidRPr="00A52E66" w:rsidRDefault="00443422" w:rsidP="00687E78">
      <w:pPr>
        <w:pStyle w:val="ListParagraph"/>
      </w:pPr>
    </w:p>
    <w:p w:rsidR="001707D9" w:rsidRPr="00A52E66" w:rsidRDefault="00443422" w:rsidP="00687E78">
      <w:pPr>
        <w:pStyle w:val="ListParagraph"/>
      </w:pPr>
      <w:r w:rsidRPr="00A52E66">
        <w:rPr>
          <w:b/>
        </w:rPr>
        <w:t xml:space="preserve">“RESOLVED </w:t>
      </w:r>
      <w:r w:rsidR="00E4023C" w:rsidRPr="00A52E66">
        <w:rPr>
          <w:b/>
        </w:rPr>
        <w:t>THAT</w:t>
      </w:r>
      <w:r w:rsidR="00E4023C" w:rsidRPr="00A52E66">
        <w:t xml:space="preserve"> </w:t>
      </w:r>
      <w:r w:rsidRPr="00A52E66">
        <w:t xml:space="preserve">pursuant to the </w:t>
      </w:r>
      <w:r w:rsidR="00056790" w:rsidRPr="00A52E66">
        <w:t xml:space="preserve">provisions of Sections 152, 160 </w:t>
      </w:r>
      <w:r w:rsidRPr="00A52E66">
        <w:t>and any other applicable</w:t>
      </w:r>
      <w:r w:rsidR="00E4023C" w:rsidRPr="00A52E66">
        <w:t xml:space="preserve"> </w:t>
      </w:r>
      <w:r w:rsidRPr="00A52E66">
        <w:t xml:space="preserve">provisions of the Companies Act, 2013 (“Act”) and the </w:t>
      </w:r>
      <w:r w:rsidR="00056790" w:rsidRPr="00A52E66">
        <w:t xml:space="preserve">Companies (Appointment and Qualification of Directors) </w:t>
      </w:r>
      <w:r w:rsidRPr="00A52E66">
        <w:t>Rules</w:t>
      </w:r>
      <w:r w:rsidR="00056790" w:rsidRPr="00A52E66">
        <w:t>, 2014</w:t>
      </w:r>
      <w:r w:rsidRPr="00A52E66">
        <w:t xml:space="preserve"> (including any statutory modification(s) or re-enactment thereof for the time being in force),</w:t>
      </w:r>
      <w:r w:rsidR="00056790" w:rsidRPr="00A52E66">
        <w:t xml:space="preserve"> Articles of Association of the Company and other applicable laws,</w:t>
      </w:r>
      <w:r w:rsidRPr="00A52E66">
        <w:t xml:space="preserve"> Mr. </w:t>
      </w:r>
      <w:r w:rsidR="00056790" w:rsidRPr="00A52E66">
        <w:t>V</w:t>
      </w:r>
      <w:r w:rsidRPr="00A52E66">
        <w:t xml:space="preserve">. </w:t>
      </w:r>
      <w:proofErr w:type="spellStart"/>
      <w:r w:rsidR="00056790" w:rsidRPr="00A52E66">
        <w:t>Aditya</w:t>
      </w:r>
      <w:proofErr w:type="spellEnd"/>
      <w:r w:rsidRPr="00A52E66">
        <w:t xml:space="preserve"> (DIN: </w:t>
      </w:r>
      <w:r w:rsidR="00056790" w:rsidRPr="00A52E66">
        <w:t>02620669</w:t>
      </w:r>
      <w:r w:rsidRPr="00A52E66">
        <w:t xml:space="preserve">), who was appointed as an Additional Director of the Company by the Board of Directors at its meeting held on </w:t>
      </w:r>
      <w:r w:rsidR="00056790" w:rsidRPr="00A52E66">
        <w:t>19</w:t>
      </w:r>
      <w:r w:rsidR="00056790" w:rsidRPr="00A52E66">
        <w:rPr>
          <w:vertAlign w:val="superscript"/>
        </w:rPr>
        <w:t>th</w:t>
      </w:r>
      <w:r w:rsidR="00056790" w:rsidRPr="00A52E66">
        <w:t xml:space="preserve"> October, 2016 under Section 161 of the Act </w:t>
      </w:r>
      <w:r w:rsidRPr="00A52E66">
        <w:t>and who</w:t>
      </w:r>
      <w:r w:rsidR="00056790" w:rsidRPr="00A52E66">
        <w:t xml:space="preserve"> holds</w:t>
      </w:r>
      <w:r w:rsidRPr="00A52E66">
        <w:t xml:space="preserve"> office </w:t>
      </w:r>
      <w:proofErr w:type="spellStart"/>
      <w:r w:rsidR="00687E78" w:rsidRPr="00A52E66">
        <w:t>upto</w:t>
      </w:r>
      <w:proofErr w:type="spellEnd"/>
      <w:r w:rsidR="00687E78" w:rsidRPr="00A52E66">
        <w:t xml:space="preserve"> the date of this </w:t>
      </w:r>
      <w:r w:rsidRPr="00A52E66">
        <w:t xml:space="preserve">Annual General Meeting (‘AGM’) and </w:t>
      </w:r>
      <w:r w:rsidR="00687E78" w:rsidRPr="00A52E66">
        <w:t xml:space="preserve">from whom </w:t>
      </w:r>
      <w:r w:rsidRPr="00A52E66">
        <w:t xml:space="preserve"> Company has received a Notice in writing </w:t>
      </w:r>
      <w:proofErr w:type="spellStart"/>
      <w:r w:rsidRPr="00A52E66">
        <w:t>alongwith</w:t>
      </w:r>
      <w:proofErr w:type="spellEnd"/>
      <w:r w:rsidRPr="00A52E66">
        <w:t xml:space="preserve"> the deposit of the requisite amount under Section 160 of the Companies Act, 2013 proposing his candidature for the office of Director be and </w:t>
      </w:r>
      <w:r w:rsidR="00932245" w:rsidRPr="00A52E66">
        <w:t xml:space="preserve">is hereby appointed as Non –Executive </w:t>
      </w:r>
      <w:r w:rsidRPr="00A52E66">
        <w:t>Director of the Company</w:t>
      </w:r>
      <w:r w:rsidR="00932245" w:rsidRPr="00A52E66">
        <w:t>, whose period of office will be liable to determination by retirement of directors by rotation</w:t>
      </w:r>
      <w:r w:rsidRPr="00A52E66">
        <w:t>.”</w:t>
      </w:r>
    </w:p>
    <w:p w:rsidR="0055543E" w:rsidRPr="00A52E66" w:rsidRDefault="0055543E" w:rsidP="00687E78">
      <w:pPr>
        <w:pStyle w:val="ListParagraph"/>
      </w:pPr>
    </w:p>
    <w:p w:rsidR="0055543E" w:rsidRPr="00A52E66" w:rsidRDefault="0055543E" w:rsidP="00687E78">
      <w:pPr>
        <w:pStyle w:val="ListParagraph"/>
      </w:pPr>
    </w:p>
    <w:p w:rsidR="0055543E" w:rsidRPr="00A52E66" w:rsidRDefault="0055543E" w:rsidP="00687E78">
      <w:pPr>
        <w:pStyle w:val="ListParagraph"/>
      </w:pPr>
    </w:p>
    <w:p w:rsidR="004059AD" w:rsidRPr="00A52E66" w:rsidRDefault="004059AD" w:rsidP="00687E78">
      <w:pPr>
        <w:pStyle w:val="ListParagraph"/>
      </w:pPr>
    </w:p>
    <w:p w:rsidR="004059AD" w:rsidRPr="00A52E66" w:rsidRDefault="004059AD" w:rsidP="00687E78">
      <w:pPr>
        <w:pStyle w:val="ListParagraph"/>
      </w:pPr>
      <w:r w:rsidRPr="00A52E66">
        <w:rPr>
          <w:b/>
        </w:rPr>
        <w:t>“RESOLVED FURTHER THAT</w:t>
      </w:r>
      <w:r w:rsidRPr="00A52E66">
        <w:t xml:space="preserve"> </w:t>
      </w:r>
      <w:r w:rsidRPr="00A52E66">
        <w:rPr>
          <w:bCs/>
          <w:iCs/>
        </w:rPr>
        <w:t xml:space="preserve">Mr. V. </w:t>
      </w:r>
      <w:proofErr w:type="spellStart"/>
      <w:r w:rsidRPr="00A52E66">
        <w:rPr>
          <w:bCs/>
          <w:iCs/>
        </w:rPr>
        <w:t>Ananda</w:t>
      </w:r>
      <w:proofErr w:type="spellEnd"/>
      <w:r w:rsidRPr="00A52E66">
        <w:rPr>
          <w:bCs/>
          <w:iCs/>
        </w:rPr>
        <w:t xml:space="preserve"> Prasad (DIN: 00207561), Managing Director of the Company</w:t>
      </w:r>
      <w:r w:rsidRPr="00A52E66">
        <w:t xml:space="preserve"> be</w:t>
      </w:r>
      <w:r w:rsidR="00345E7F" w:rsidRPr="00A52E66">
        <w:t xml:space="preserve"> and is</w:t>
      </w:r>
      <w:r w:rsidRPr="00A52E66">
        <w:t xml:space="preserve"> hereby authorized to do all such acts, deeds and things as may be required to give effect to </w:t>
      </w:r>
      <w:r w:rsidR="00932245" w:rsidRPr="00A52E66">
        <w:t>this</w:t>
      </w:r>
      <w:r w:rsidRPr="00A52E66">
        <w:t xml:space="preserve"> resolution.”</w:t>
      </w:r>
    </w:p>
    <w:p w:rsidR="005223AD" w:rsidRPr="0039769F" w:rsidRDefault="005223AD" w:rsidP="00687E78">
      <w:pPr>
        <w:pStyle w:val="ListParagraph"/>
        <w:rPr>
          <w:b/>
        </w:rPr>
      </w:pPr>
    </w:p>
    <w:p w:rsidR="00227DAA" w:rsidRPr="0039769F" w:rsidRDefault="00074618" w:rsidP="00687E78">
      <w:pPr>
        <w:pStyle w:val="ListParagraph"/>
        <w:numPr>
          <w:ilvl w:val="0"/>
          <w:numId w:val="5"/>
        </w:numPr>
        <w:ind w:left="720" w:hanging="720"/>
        <w:rPr>
          <w:b/>
        </w:rPr>
      </w:pPr>
      <w:r w:rsidRPr="0039769F">
        <w:rPr>
          <w:b/>
        </w:rPr>
        <w:t xml:space="preserve">To appoint </w:t>
      </w:r>
      <w:r w:rsidR="00BB09F8" w:rsidRPr="0039769F">
        <w:rPr>
          <w:b/>
        </w:rPr>
        <w:t xml:space="preserve">Mr. </w:t>
      </w:r>
      <w:proofErr w:type="spellStart"/>
      <w:r w:rsidR="00BB09F8" w:rsidRPr="0039769F">
        <w:rPr>
          <w:b/>
        </w:rPr>
        <w:t>Danda</w:t>
      </w:r>
      <w:proofErr w:type="spellEnd"/>
      <w:r w:rsidR="00BB09F8" w:rsidRPr="0039769F">
        <w:rPr>
          <w:b/>
        </w:rPr>
        <w:t xml:space="preserve"> </w:t>
      </w:r>
      <w:proofErr w:type="spellStart"/>
      <w:r w:rsidR="00BB09F8" w:rsidRPr="0039769F">
        <w:rPr>
          <w:b/>
        </w:rPr>
        <w:t>Brahmanandam</w:t>
      </w:r>
      <w:proofErr w:type="spellEnd"/>
      <w:r w:rsidR="00BB09F8" w:rsidRPr="0039769F">
        <w:rPr>
          <w:b/>
        </w:rPr>
        <w:t xml:space="preserve"> </w:t>
      </w:r>
      <w:r w:rsidR="00227DAA" w:rsidRPr="0039769F">
        <w:rPr>
          <w:b/>
        </w:rPr>
        <w:t>as Director of the Company</w:t>
      </w:r>
      <w:r w:rsidR="0039769F" w:rsidRPr="0039769F">
        <w:rPr>
          <w:b/>
        </w:rPr>
        <w:t>:</w:t>
      </w:r>
    </w:p>
    <w:p w:rsidR="00227DAA" w:rsidRPr="00A52E66" w:rsidRDefault="00227DAA" w:rsidP="00687E78">
      <w:pPr>
        <w:pStyle w:val="ListParagraph"/>
      </w:pPr>
      <w:r w:rsidRPr="00A52E66">
        <w:t xml:space="preserve">To Consider and if thought fit, to pass with or without modifications (s) the following resolution as </w:t>
      </w:r>
      <w:r w:rsidRPr="00A52E66">
        <w:rPr>
          <w:b/>
        </w:rPr>
        <w:t>Ordinary Resolution</w:t>
      </w:r>
      <w:r w:rsidRPr="00A52E66">
        <w:t>:</w:t>
      </w:r>
    </w:p>
    <w:p w:rsidR="00227DAA" w:rsidRPr="00A52E66" w:rsidRDefault="00227DAA" w:rsidP="00687E78">
      <w:pPr>
        <w:pStyle w:val="ListParagraph"/>
      </w:pPr>
    </w:p>
    <w:p w:rsidR="00227DAA" w:rsidRPr="00A52E66" w:rsidRDefault="00227DAA" w:rsidP="00687E78">
      <w:pPr>
        <w:pStyle w:val="ListParagraph"/>
      </w:pPr>
      <w:r w:rsidRPr="00A52E66">
        <w:rPr>
          <w:b/>
        </w:rPr>
        <w:t>“RESOLVED THAT</w:t>
      </w:r>
      <w:r w:rsidRPr="00A52E66">
        <w:t xml:space="preserve"> pursuant to the provisions of Sections 152, 160 and any other applicable provisions of the Companies Act, 2013 (“Act”) and the Companies (Appointment and Qualification of Directors) Rules, 2014 (including any statutory modification(s) or re-enactment thereof for the time being in force), Articles of Association of the Company and other applicable laws, Mr. </w:t>
      </w:r>
      <w:proofErr w:type="spellStart"/>
      <w:r w:rsidRPr="00A52E66">
        <w:t>Danda</w:t>
      </w:r>
      <w:proofErr w:type="spellEnd"/>
      <w:r w:rsidRPr="00A52E66">
        <w:t xml:space="preserve"> </w:t>
      </w:r>
      <w:proofErr w:type="spellStart"/>
      <w:r w:rsidRPr="00A52E66">
        <w:t>Brahmanandam</w:t>
      </w:r>
      <w:proofErr w:type="spellEnd"/>
      <w:r w:rsidRPr="00A52E66">
        <w:t xml:space="preserve"> (DIN: 00169372), who was appointed as an Additional Director of the Company by the Board of Directors at its meeting held on 19</w:t>
      </w:r>
      <w:r w:rsidRPr="00A52E66">
        <w:rPr>
          <w:vertAlign w:val="superscript"/>
        </w:rPr>
        <w:t>th</w:t>
      </w:r>
      <w:r w:rsidRPr="00A52E66">
        <w:t xml:space="preserve"> October, 2016 under Section 161 of the Act and who ho</w:t>
      </w:r>
      <w:r w:rsidR="00687E78" w:rsidRPr="00A52E66">
        <w:t xml:space="preserve">lds office </w:t>
      </w:r>
      <w:proofErr w:type="spellStart"/>
      <w:r w:rsidR="00687E78" w:rsidRPr="00A52E66">
        <w:t>upto</w:t>
      </w:r>
      <w:proofErr w:type="spellEnd"/>
      <w:r w:rsidR="00687E78" w:rsidRPr="00A52E66">
        <w:t xml:space="preserve"> the date of this </w:t>
      </w:r>
      <w:r w:rsidRPr="00A52E66">
        <w:t xml:space="preserve">Annual General Meeting (‘AGM’) and in respect of whom the Company has received a Notice in writing from a Member </w:t>
      </w:r>
      <w:proofErr w:type="spellStart"/>
      <w:r w:rsidRPr="00A52E66">
        <w:t>alongwith</w:t>
      </w:r>
      <w:proofErr w:type="spellEnd"/>
      <w:r w:rsidRPr="00A52E66">
        <w:t xml:space="preserve"> the deposit of the requisite amount under Section 160 of the Companies Act, 2013</w:t>
      </w:r>
      <w:r w:rsidR="000075A8" w:rsidRPr="00A52E66">
        <w:t xml:space="preserve"> proposing his candidature </w:t>
      </w:r>
      <w:r w:rsidRPr="00A52E66">
        <w:t xml:space="preserve"> for the office of Director be and is hereby appointed as Non –Executive Director of the Company, whose period of office will be liable to determination by retirement of directors by rotation.”</w:t>
      </w:r>
    </w:p>
    <w:p w:rsidR="00227DAA" w:rsidRPr="00A52E66" w:rsidRDefault="00227DAA" w:rsidP="00227DAA">
      <w:pPr>
        <w:spacing w:after="0"/>
        <w:jc w:val="both"/>
        <w:rPr>
          <w:rFonts w:ascii="Times New Roman" w:hAnsi="Times New Roman"/>
        </w:rPr>
      </w:pPr>
    </w:p>
    <w:p w:rsidR="00227DAA" w:rsidRPr="00A52E66" w:rsidRDefault="00227DAA" w:rsidP="00687E78">
      <w:pPr>
        <w:pStyle w:val="ListParagraph"/>
      </w:pPr>
      <w:r w:rsidRPr="00A52E66">
        <w:rPr>
          <w:b/>
        </w:rPr>
        <w:t>“RESOLVED FURTHER THAT</w:t>
      </w:r>
      <w:r w:rsidRPr="00A52E66">
        <w:t xml:space="preserve"> </w:t>
      </w:r>
      <w:r w:rsidRPr="00A52E66">
        <w:rPr>
          <w:bCs/>
          <w:iCs/>
        </w:rPr>
        <w:t xml:space="preserve">Mr. V. </w:t>
      </w:r>
      <w:proofErr w:type="spellStart"/>
      <w:r w:rsidRPr="00A52E66">
        <w:rPr>
          <w:bCs/>
          <w:iCs/>
        </w:rPr>
        <w:t>Ananda</w:t>
      </w:r>
      <w:proofErr w:type="spellEnd"/>
      <w:r w:rsidRPr="00A52E66">
        <w:rPr>
          <w:bCs/>
          <w:iCs/>
        </w:rPr>
        <w:t xml:space="preserve"> Prasad (DIN: 00207561), Managing Director of the Company</w:t>
      </w:r>
      <w:r w:rsidRPr="00A52E66">
        <w:t xml:space="preserve"> be and is hereby authorized to do all such acts, deeds and things as may be required to give effect to this resolution.”</w:t>
      </w:r>
    </w:p>
    <w:p w:rsidR="00CD57C8" w:rsidRPr="0039769F" w:rsidRDefault="00CD57C8" w:rsidP="00687E78">
      <w:pPr>
        <w:pStyle w:val="ListParagraph"/>
        <w:rPr>
          <w:b/>
        </w:rPr>
      </w:pPr>
    </w:p>
    <w:p w:rsidR="00227DAA" w:rsidRPr="0039769F" w:rsidRDefault="00CD57C8" w:rsidP="00687E78">
      <w:pPr>
        <w:pStyle w:val="ListParagraph"/>
        <w:numPr>
          <w:ilvl w:val="0"/>
          <w:numId w:val="5"/>
        </w:numPr>
        <w:ind w:left="720" w:hanging="720"/>
        <w:rPr>
          <w:b/>
        </w:rPr>
      </w:pPr>
      <w:r w:rsidRPr="0039769F">
        <w:rPr>
          <w:b/>
        </w:rPr>
        <w:t xml:space="preserve">To appoint Mr. </w:t>
      </w:r>
      <w:proofErr w:type="spellStart"/>
      <w:r w:rsidR="00687E78" w:rsidRPr="0039769F">
        <w:rPr>
          <w:b/>
        </w:rPr>
        <w:t>Satyan</w:t>
      </w:r>
      <w:r w:rsidR="00227DAA" w:rsidRPr="0039769F">
        <w:rPr>
          <w:b/>
        </w:rPr>
        <w:t>arayana</w:t>
      </w:r>
      <w:proofErr w:type="spellEnd"/>
      <w:r w:rsidR="00227DAA" w:rsidRPr="0039769F">
        <w:rPr>
          <w:b/>
        </w:rPr>
        <w:t xml:space="preserve"> </w:t>
      </w:r>
      <w:proofErr w:type="spellStart"/>
      <w:r w:rsidR="00227DAA" w:rsidRPr="0039769F">
        <w:rPr>
          <w:b/>
        </w:rPr>
        <w:t>Ravela</w:t>
      </w:r>
      <w:proofErr w:type="spellEnd"/>
      <w:r w:rsidR="00227DAA" w:rsidRPr="0039769F">
        <w:rPr>
          <w:b/>
        </w:rPr>
        <w:t xml:space="preserve"> as Director of the Company</w:t>
      </w:r>
      <w:r w:rsidR="0039769F" w:rsidRPr="0039769F">
        <w:rPr>
          <w:b/>
        </w:rPr>
        <w:t xml:space="preserve"> :</w:t>
      </w:r>
    </w:p>
    <w:p w:rsidR="00227DAA" w:rsidRPr="00A52E66" w:rsidRDefault="00227DAA" w:rsidP="00687E78">
      <w:pPr>
        <w:pStyle w:val="ListParagraph"/>
      </w:pPr>
      <w:r w:rsidRPr="00A52E66">
        <w:t xml:space="preserve">To Consider and if thought fit, to pass with or without modifications (s) the following resolution as </w:t>
      </w:r>
      <w:r w:rsidRPr="00A52E66">
        <w:rPr>
          <w:b/>
        </w:rPr>
        <w:t>Ordinary Resolution</w:t>
      </w:r>
      <w:r w:rsidRPr="00A52E66">
        <w:t>:</w:t>
      </w:r>
    </w:p>
    <w:p w:rsidR="00227DAA" w:rsidRPr="00A52E66" w:rsidRDefault="00227DAA" w:rsidP="00687E78">
      <w:pPr>
        <w:pStyle w:val="ListParagraph"/>
      </w:pPr>
    </w:p>
    <w:p w:rsidR="00227DAA" w:rsidRPr="00A52E66" w:rsidRDefault="00227DAA" w:rsidP="00687E78">
      <w:pPr>
        <w:pStyle w:val="ListParagraph"/>
      </w:pPr>
      <w:r w:rsidRPr="00A52E66">
        <w:rPr>
          <w:b/>
        </w:rPr>
        <w:t>“RESOLVED THAT</w:t>
      </w:r>
      <w:r w:rsidRPr="00A52E66">
        <w:t xml:space="preserve"> pursuant to </w:t>
      </w:r>
      <w:r w:rsidR="00687E78" w:rsidRPr="00A52E66">
        <w:t xml:space="preserve">the provisions of Sections </w:t>
      </w:r>
      <w:r w:rsidRPr="00A52E66">
        <w:t>152, 160 and any other applicable provisions of the Companies Act, 2013 (“Act”) and the Companies (Appointment and Qualification of Directors) Rules, 2014 (including any statutory modification(s) or re-enactment thereof for the time being in force), Articles of Association of the Company and ot</w:t>
      </w:r>
      <w:r w:rsidR="00687E78" w:rsidRPr="00A52E66">
        <w:t xml:space="preserve">her applicable laws, Mr. </w:t>
      </w:r>
      <w:proofErr w:type="spellStart"/>
      <w:r w:rsidR="00687E78" w:rsidRPr="00A52E66">
        <w:t>Satyan</w:t>
      </w:r>
      <w:r w:rsidRPr="00A52E66">
        <w:t>arayana</w:t>
      </w:r>
      <w:proofErr w:type="spellEnd"/>
      <w:r w:rsidRPr="00A52E66">
        <w:t xml:space="preserve"> </w:t>
      </w:r>
      <w:proofErr w:type="spellStart"/>
      <w:r w:rsidRPr="00A52E66">
        <w:t>Ravela</w:t>
      </w:r>
      <w:proofErr w:type="spellEnd"/>
      <w:r w:rsidRPr="00A52E66">
        <w:t xml:space="preserve"> (DIN: 00765033), who was appointed as an Additional Director of the Company by the Board of Directors at its meeting held on 19</w:t>
      </w:r>
      <w:r w:rsidRPr="00A52E66">
        <w:rPr>
          <w:vertAlign w:val="superscript"/>
        </w:rPr>
        <w:t>th</w:t>
      </w:r>
      <w:r w:rsidRPr="00A52E66">
        <w:t xml:space="preserve"> October, 2016 under Section 161 of the Act and who holds office </w:t>
      </w:r>
      <w:proofErr w:type="spellStart"/>
      <w:r w:rsidRPr="00A52E66">
        <w:t>upto</w:t>
      </w:r>
      <w:proofErr w:type="spellEnd"/>
      <w:r w:rsidRPr="00A52E66">
        <w:t xml:space="preserve"> the date of </w:t>
      </w:r>
      <w:r w:rsidR="00925EC5" w:rsidRPr="00A52E66">
        <w:t>this</w:t>
      </w:r>
      <w:r w:rsidRPr="00A52E66">
        <w:t xml:space="preserve"> Annual General Meeting (‘AGM’) and in respect of whom the Company has received a Notice in writing from a Member </w:t>
      </w:r>
      <w:proofErr w:type="spellStart"/>
      <w:r w:rsidRPr="00A52E66">
        <w:t>alongwith</w:t>
      </w:r>
      <w:proofErr w:type="spellEnd"/>
      <w:r w:rsidRPr="00A52E66">
        <w:t xml:space="preserve"> the deposit of the requisite amount under Section 160 of the Companies Act, 2013 proposing his candidature  for the office of Director be and is hereby appointed as Non –Executive Director of the Company, whose period of office will be liable to determination by retirement of directors by rotation.”</w:t>
      </w:r>
    </w:p>
    <w:p w:rsidR="00227DAA" w:rsidRPr="00A52E66" w:rsidRDefault="00227DAA" w:rsidP="00227DAA">
      <w:pPr>
        <w:spacing w:after="0"/>
        <w:jc w:val="both"/>
        <w:rPr>
          <w:rFonts w:ascii="Times New Roman" w:hAnsi="Times New Roman"/>
        </w:rPr>
      </w:pPr>
    </w:p>
    <w:p w:rsidR="00A43498" w:rsidRDefault="00227DAA" w:rsidP="00687E78">
      <w:pPr>
        <w:pStyle w:val="ListParagraph"/>
      </w:pPr>
      <w:r w:rsidRPr="00A52E66">
        <w:rPr>
          <w:b/>
        </w:rPr>
        <w:t>“RESOLVED FURTHER THAT</w:t>
      </w:r>
      <w:r w:rsidRPr="00A52E66">
        <w:t xml:space="preserve"> </w:t>
      </w:r>
      <w:r w:rsidRPr="00A52E66">
        <w:rPr>
          <w:bCs/>
          <w:iCs/>
        </w:rPr>
        <w:t xml:space="preserve">Mr. V. </w:t>
      </w:r>
      <w:proofErr w:type="spellStart"/>
      <w:r w:rsidRPr="00A52E66">
        <w:rPr>
          <w:bCs/>
          <w:iCs/>
        </w:rPr>
        <w:t>Ananda</w:t>
      </w:r>
      <w:proofErr w:type="spellEnd"/>
      <w:r w:rsidRPr="00A52E66">
        <w:rPr>
          <w:bCs/>
          <w:iCs/>
        </w:rPr>
        <w:t xml:space="preserve"> Prasad (DIN: 00207561), Managing Director of the Company</w:t>
      </w:r>
      <w:r w:rsidRPr="00A52E66">
        <w:t xml:space="preserve"> be and is hereby authorized to do all such acts, deeds and things as may be required to give effect to this resolution.”</w:t>
      </w:r>
    </w:p>
    <w:p w:rsidR="0039769F" w:rsidRDefault="0039769F" w:rsidP="00687E78">
      <w:pPr>
        <w:pStyle w:val="ListParagraph"/>
      </w:pPr>
    </w:p>
    <w:p w:rsidR="0039769F" w:rsidRPr="00A52E66" w:rsidRDefault="0039769F" w:rsidP="00687E78">
      <w:pPr>
        <w:pStyle w:val="ListParagraph"/>
      </w:pPr>
    </w:p>
    <w:p w:rsidR="00925EC5" w:rsidRPr="00A52E66" w:rsidRDefault="00925EC5" w:rsidP="00687E78">
      <w:pPr>
        <w:pStyle w:val="ListParagraph"/>
      </w:pPr>
    </w:p>
    <w:p w:rsidR="00611059" w:rsidRPr="0039769F" w:rsidRDefault="00611059" w:rsidP="00687E78">
      <w:pPr>
        <w:pStyle w:val="ListParagraph"/>
        <w:numPr>
          <w:ilvl w:val="0"/>
          <w:numId w:val="5"/>
        </w:numPr>
        <w:ind w:left="720" w:hanging="720"/>
        <w:rPr>
          <w:b/>
        </w:rPr>
      </w:pPr>
      <w:r w:rsidRPr="0039769F">
        <w:rPr>
          <w:b/>
        </w:rPr>
        <w:lastRenderedPageBreak/>
        <w:t xml:space="preserve">To appoint Mr. </w:t>
      </w:r>
      <w:proofErr w:type="spellStart"/>
      <w:r w:rsidRPr="0039769F">
        <w:rPr>
          <w:b/>
        </w:rPr>
        <w:t>Mayank</w:t>
      </w:r>
      <w:proofErr w:type="spellEnd"/>
      <w:r w:rsidRPr="0039769F">
        <w:rPr>
          <w:b/>
        </w:rPr>
        <w:t xml:space="preserve"> Gupta as </w:t>
      </w:r>
      <w:r w:rsidR="006D6483" w:rsidRPr="0039769F">
        <w:rPr>
          <w:b/>
        </w:rPr>
        <w:t xml:space="preserve">Nominee </w:t>
      </w:r>
      <w:r w:rsidRPr="0039769F">
        <w:rPr>
          <w:b/>
        </w:rPr>
        <w:t>Director of the Company</w:t>
      </w:r>
      <w:r w:rsidR="0039769F" w:rsidRPr="0039769F">
        <w:rPr>
          <w:b/>
        </w:rPr>
        <w:t>:</w:t>
      </w:r>
    </w:p>
    <w:p w:rsidR="00611059" w:rsidRPr="00A52E66" w:rsidRDefault="00611059" w:rsidP="00687E78">
      <w:pPr>
        <w:pStyle w:val="ListParagraph"/>
      </w:pPr>
      <w:r w:rsidRPr="00A52E66">
        <w:t xml:space="preserve">To Consider and if thought fit, to pass with or without modifications (s) the following resolution as </w:t>
      </w:r>
      <w:r w:rsidRPr="00A52E66">
        <w:rPr>
          <w:b/>
        </w:rPr>
        <w:t>Ordinary Resolution</w:t>
      </w:r>
      <w:r w:rsidRPr="00A52E66">
        <w:t>:</w:t>
      </w:r>
    </w:p>
    <w:p w:rsidR="00611059" w:rsidRPr="00A52E66" w:rsidRDefault="00611059" w:rsidP="00687E78">
      <w:pPr>
        <w:pStyle w:val="ListParagraph"/>
      </w:pPr>
    </w:p>
    <w:p w:rsidR="00611059" w:rsidRPr="00A52E66" w:rsidRDefault="00611059" w:rsidP="00687E78">
      <w:pPr>
        <w:pStyle w:val="ListParagraph"/>
      </w:pPr>
      <w:r w:rsidRPr="00A52E66">
        <w:rPr>
          <w:b/>
        </w:rPr>
        <w:t>“RESOLVED THAT</w:t>
      </w:r>
      <w:r w:rsidRPr="00A52E66">
        <w:t xml:space="preserve"> pursuant to </w:t>
      </w:r>
      <w:r w:rsidR="00293E85" w:rsidRPr="00A52E66">
        <w:t xml:space="preserve">the provisions of Sections </w:t>
      </w:r>
      <w:r w:rsidRPr="00A52E66">
        <w:t xml:space="preserve">152, 160 and any other applicable provisions of the Companies Act, 2013 (“Act”) and the Companies (Appointment and Qualification of Directors) Rules, 2014 (including any statutory modification(s) or re-enactment thereof for the time being in force), Articles of Association of the Company and other applicable laws, Mr. </w:t>
      </w:r>
      <w:proofErr w:type="spellStart"/>
      <w:r w:rsidR="006D6483" w:rsidRPr="00A52E66">
        <w:t>Mayank</w:t>
      </w:r>
      <w:proofErr w:type="spellEnd"/>
      <w:r w:rsidR="006D6483" w:rsidRPr="00A52E66">
        <w:t xml:space="preserve"> </w:t>
      </w:r>
      <w:r w:rsidRPr="00A52E66">
        <w:t xml:space="preserve">Gupta (DIN: </w:t>
      </w:r>
      <w:r w:rsidR="006262BD" w:rsidRPr="00A52E66">
        <w:t xml:space="preserve">07404317), </w:t>
      </w:r>
      <w:r w:rsidR="006D6483" w:rsidRPr="00A52E66">
        <w:t>who was appointed as Nominee</w:t>
      </w:r>
      <w:r w:rsidRPr="00A52E66">
        <w:t xml:space="preserve"> Director of the Company by the Board of Directors at its meeting held on </w:t>
      </w:r>
      <w:r w:rsidR="0086051C" w:rsidRPr="00A52E66">
        <w:t>27</w:t>
      </w:r>
      <w:r w:rsidR="0086051C" w:rsidRPr="00A52E66">
        <w:rPr>
          <w:vertAlign w:val="superscript"/>
        </w:rPr>
        <w:t>th</w:t>
      </w:r>
      <w:r w:rsidR="0086051C" w:rsidRPr="00A52E66">
        <w:t xml:space="preserve"> June 2017</w:t>
      </w:r>
      <w:r w:rsidRPr="00A52E66">
        <w:t xml:space="preserve"> under Section 161 of the Act and who ho</w:t>
      </w:r>
      <w:r w:rsidR="00293E85" w:rsidRPr="00A52E66">
        <w:t xml:space="preserve">lds office </w:t>
      </w:r>
      <w:proofErr w:type="spellStart"/>
      <w:r w:rsidR="00293E85" w:rsidRPr="00A52E66">
        <w:t>upto</w:t>
      </w:r>
      <w:proofErr w:type="spellEnd"/>
      <w:r w:rsidR="00293E85" w:rsidRPr="00A52E66">
        <w:t xml:space="preserve"> the date of this </w:t>
      </w:r>
      <w:r w:rsidRPr="00A52E66">
        <w:t xml:space="preserve">Annual General Meeting (‘AGM’) and in respect of whom the Company has received a Notice in writing from a Member </w:t>
      </w:r>
      <w:proofErr w:type="spellStart"/>
      <w:r w:rsidRPr="00A52E66">
        <w:t>alongwith</w:t>
      </w:r>
      <w:proofErr w:type="spellEnd"/>
      <w:r w:rsidRPr="00A52E66">
        <w:t xml:space="preserve"> the deposit of the requisite amount under Section 160 of the Companies Act, 2013 proposing his candidature  for the office of Nominee Director </w:t>
      </w:r>
      <w:r w:rsidR="007318CF" w:rsidRPr="00A52E66">
        <w:t xml:space="preserve">representing KKR India Financial Services Private Limited </w:t>
      </w:r>
      <w:r w:rsidRPr="00A52E66">
        <w:t>be and is hereby appointed as Nominee  Director of the Company, whose period of office will not be liable to determination by retirement of directors by rotation.”</w:t>
      </w:r>
    </w:p>
    <w:p w:rsidR="00611059" w:rsidRPr="00A52E66" w:rsidRDefault="00611059" w:rsidP="00687E78">
      <w:pPr>
        <w:pStyle w:val="ListParagraph"/>
      </w:pPr>
    </w:p>
    <w:p w:rsidR="00611059" w:rsidRDefault="00611059" w:rsidP="0039769F">
      <w:pPr>
        <w:pStyle w:val="ListParagraph"/>
      </w:pPr>
      <w:r w:rsidRPr="00A52E66">
        <w:rPr>
          <w:b/>
        </w:rPr>
        <w:t>“RESOLVED FURTHER THAT</w:t>
      </w:r>
      <w:r w:rsidRPr="00A52E66">
        <w:t xml:space="preserve"> </w:t>
      </w:r>
      <w:r w:rsidRPr="00A52E66">
        <w:rPr>
          <w:bCs/>
          <w:iCs/>
        </w:rPr>
        <w:t xml:space="preserve">Mr. V. </w:t>
      </w:r>
      <w:proofErr w:type="spellStart"/>
      <w:r w:rsidRPr="00A52E66">
        <w:rPr>
          <w:bCs/>
          <w:iCs/>
        </w:rPr>
        <w:t>Ananda</w:t>
      </w:r>
      <w:proofErr w:type="spellEnd"/>
      <w:r w:rsidRPr="00A52E66">
        <w:rPr>
          <w:bCs/>
          <w:iCs/>
        </w:rPr>
        <w:t xml:space="preserve"> Prasad (DIN: 00207561), Managing Director of the Company</w:t>
      </w:r>
      <w:r w:rsidRPr="00A52E66">
        <w:t xml:space="preserve"> be and is hereby authorized to do all such acts, deeds and things as may be required to give effect to this resolution.”</w:t>
      </w:r>
    </w:p>
    <w:p w:rsidR="0039769F" w:rsidRPr="00A52E66" w:rsidRDefault="0039769F" w:rsidP="0039769F">
      <w:pPr>
        <w:pStyle w:val="ListParagraph"/>
      </w:pPr>
    </w:p>
    <w:p w:rsidR="005A4C5F" w:rsidRPr="0039769F" w:rsidRDefault="00F927AF" w:rsidP="00687E78">
      <w:pPr>
        <w:pStyle w:val="ListParagraph"/>
        <w:numPr>
          <w:ilvl w:val="0"/>
          <w:numId w:val="5"/>
        </w:numPr>
        <w:ind w:left="720" w:hanging="720"/>
        <w:rPr>
          <w:b/>
        </w:rPr>
      </w:pPr>
      <w:r w:rsidRPr="0039769F">
        <w:rPr>
          <w:b/>
        </w:rPr>
        <w:t>To ratify</w:t>
      </w:r>
      <w:r w:rsidR="005A4C5F" w:rsidRPr="0039769F">
        <w:rPr>
          <w:b/>
        </w:rPr>
        <w:t xml:space="preserve"> remuneration to Cost Auditor</w:t>
      </w:r>
      <w:r w:rsidR="0039769F" w:rsidRPr="0039769F">
        <w:rPr>
          <w:b/>
        </w:rPr>
        <w:t xml:space="preserve"> :</w:t>
      </w:r>
    </w:p>
    <w:p w:rsidR="000E3A91" w:rsidRPr="00A52E66" w:rsidRDefault="000E3A91" w:rsidP="00687E78">
      <w:pPr>
        <w:pStyle w:val="ListParagraph"/>
      </w:pPr>
      <w:r w:rsidRPr="00A52E66">
        <w:t xml:space="preserve">To Consider and if thought fit, to pass with or without modifications (s) the following resolution as </w:t>
      </w:r>
      <w:r w:rsidRPr="00A52E66">
        <w:rPr>
          <w:b/>
        </w:rPr>
        <w:t>Ordinary Resolution</w:t>
      </w:r>
      <w:r w:rsidRPr="00A52E66">
        <w:t>:</w:t>
      </w:r>
    </w:p>
    <w:p w:rsidR="000E3A91" w:rsidRPr="00A52E66" w:rsidRDefault="000E3A91" w:rsidP="00687E78">
      <w:pPr>
        <w:pStyle w:val="ListParagraph"/>
      </w:pPr>
    </w:p>
    <w:p w:rsidR="005A4C5F" w:rsidRPr="00A52E66" w:rsidRDefault="005A4C5F" w:rsidP="005B2C62">
      <w:pPr>
        <w:autoSpaceDE w:val="0"/>
        <w:autoSpaceDN w:val="0"/>
        <w:adjustRightInd w:val="0"/>
        <w:spacing w:after="0" w:line="240" w:lineRule="auto"/>
        <w:ind w:left="720"/>
        <w:jc w:val="both"/>
        <w:rPr>
          <w:rFonts w:ascii="Times New Roman" w:hAnsi="Times New Roman"/>
        </w:rPr>
      </w:pPr>
      <w:r w:rsidRPr="00A52E66">
        <w:rPr>
          <w:rFonts w:ascii="Times New Roman" w:hAnsi="Times New Roman"/>
          <w:b/>
        </w:rPr>
        <w:t>“RESOLVED THAT</w:t>
      </w:r>
      <w:r w:rsidRPr="00A52E66">
        <w:rPr>
          <w:rFonts w:ascii="Times New Roman" w:hAnsi="Times New Roman"/>
        </w:rPr>
        <w:t xml:space="preserve"> pursuant to the provisions of Section 148</w:t>
      </w:r>
      <w:r w:rsidR="004D1CE5" w:rsidRPr="00A52E66">
        <w:rPr>
          <w:rFonts w:ascii="Times New Roman" w:hAnsi="Times New Roman"/>
        </w:rPr>
        <w:t>(3)</w:t>
      </w:r>
      <w:r w:rsidRPr="00A52E66">
        <w:rPr>
          <w:rFonts w:ascii="Times New Roman" w:hAnsi="Times New Roman"/>
        </w:rPr>
        <w:t xml:space="preserve"> and other applicable provisions, if any, of the Companies Act, 2013 and the Companies (Audit and Auditors) Rules, 2014</w:t>
      </w:r>
      <w:r w:rsidR="004D1CE5" w:rsidRPr="00A52E66">
        <w:rPr>
          <w:rFonts w:ascii="Times New Roman" w:hAnsi="Times New Roman"/>
        </w:rPr>
        <w:t xml:space="preserve"> including any statutory modification(s) or re-enactment(s) thereof for the time being is force</w:t>
      </w:r>
      <w:r w:rsidRPr="00A52E66">
        <w:rPr>
          <w:rFonts w:ascii="Times New Roman" w:hAnsi="Times New Roman"/>
        </w:rPr>
        <w:t>,</w:t>
      </w:r>
      <w:r w:rsidR="004D1CE5" w:rsidRPr="00A52E66">
        <w:rPr>
          <w:rFonts w:ascii="Times New Roman" w:hAnsi="Times New Roman"/>
        </w:rPr>
        <w:t xml:space="preserve"> the remuneration</w:t>
      </w:r>
      <w:r w:rsidR="00293E85" w:rsidRPr="00A52E66">
        <w:rPr>
          <w:rFonts w:ascii="Times New Roman" w:hAnsi="Times New Roman"/>
        </w:rPr>
        <w:t xml:space="preserve"> amounting to Rs. 60,000/- (Rupees Sixty Thousand only)</w:t>
      </w:r>
      <w:r w:rsidR="00CF1FB7">
        <w:rPr>
          <w:rFonts w:ascii="Times New Roman" w:hAnsi="Times New Roman"/>
        </w:rPr>
        <w:t xml:space="preserve"> per annum</w:t>
      </w:r>
      <w:r w:rsidR="004D1CE5" w:rsidRPr="00A52E66">
        <w:rPr>
          <w:rFonts w:ascii="Times New Roman" w:hAnsi="Times New Roman"/>
        </w:rPr>
        <w:t xml:space="preserve"> payable to</w:t>
      </w:r>
      <w:r w:rsidRPr="00A52E66">
        <w:rPr>
          <w:rFonts w:ascii="Times New Roman" w:hAnsi="Times New Roman"/>
        </w:rPr>
        <w:t xml:space="preserve"> M/s. </w:t>
      </w:r>
      <w:r w:rsidR="00652479" w:rsidRPr="00A52E66">
        <w:rPr>
          <w:rFonts w:ascii="Times New Roman" w:hAnsi="Times New Roman"/>
        </w:rPr>
        <w:t xml:space="preserve">S R and </w:t>
      </w:r>
      <w:proofErr w:type="gramStart"/>
      <w:r w:rsidR="00652479" w:rsidRPr="00A52E66">
        <w:rPr>
          <w:rFonts w:ascii="Times New Roman" w:hAnsi="Times New Roman"/>
        </w:rPr>
        <w:t>Associates ,</w:t>
      </w:r>
      <w:proofErr w:type="gramEnd"/>
      <w:r w:rsidR="00652479" w:rsidRPr="00A52E66">
        <w:rPr>
          <w:rFonts w:ascii="Times New Roman" w:hAnsi="Times New Roman"/>
        </w:rPr>
        <w:t xml:space="preserve"> Cost Accountants</w:t>
      </w:r>
      <w:r w:rsidRPr="00A52E66">
        <w:rPr>
          <w:rFonts w:ascii="Times New Roman" w:hAnsi="Times New Roman"/>
        </w:rPr>
        <w:t xml:space="preserve"> </w:t>
      </w:r>
      <w:r w:rsidR="004D1CE5" w:rsidRPr="00A52E66">
        <w:rPr>
          <w:rFonts w:ascii="Times New Roman" w:hAnsi="Times New Roman"/>
        </w:rPr>
        <w:t>(</w:t>
      </w:r>
      <w:proofErr w:type="spellStart"/>
      <w:r w:rsidR="00652479" w:rsidRPr="00A52E66">
        <w:rPr>
          <w:rFonts w:ascii="Times New Roman" w:hAnsi="Times New Roman"/>
        </w:rPr>
        <w:t>Regn</w:t>
      </w:r>
      <w:proofErr w:type="spellEnd"/>
      <w:r w:rsidR="00652479" w:rsidRPr="00A52E66">
        <w:rPr>
          <w:rFonts w:ascii="Times New Roman" w:hAnsi="Times New Roman"/>
        </w:rPr>
        <w:t>. No. 000540</w:t>
      </w:r>
      <w:r w:rsidR="004D1CE5" w:rsidRPr="00A52E66">
        <w:rPr>
          <w:rFonts w:ascii="Times New Roman" w:hAnsi="Times New Roman"/>
        </w:rPr>
        <w:t xml:space="preserve">) </w:t>
      </w:r>
      <w:r w:rsidRPr="00A52E66">
        <w:rPr>
          <w:rFonts w:ascii="Times New Roman" w:hAnsi="Times New Roman"/>
        </w:rPr>
        <w:t>appointed as Cost Auditors by the Board of Directors of the Company to audit the cost records of the Com</w:t>
      </w:r>
      <w:r w:rsidR="00227DAA" w:rsidRPr="00A52E66">
        <w:rPr>
          <w:rFonts w:ascii="Times New Roman" w:hAnsi="Times New Roman"/>
        </w:rPr>
        <w:t>pany for the financial year 2017-18</w:t>
      </w:r>
      <w:r w:rsidRPr="00A52E66">
        <w:rPr>
          <w:rFonts w:ascii="Times New Roman" w:hAnsi="Times New Roman"/>
        </w:rPr>
        <w:t xml:space="preserve">, </w:t>
      </w:r>
      <w:r w:rsidR="004D1CE5" w:rsidRPr="00A52E66">
        <w:rPr>
          <w:rFonts w:ascii="Times New Roman" w:hAnsi="Times New Roman"/>
        </w:rPr>
        <w:t>be and is hereby ratified and confirmed</w:t>
      </w:r>
      <w:r w:rsidRPr="00A52E66">
        <w:rPr>
          <w:rFonts w:ascii="Times New Roman" w:hAnsi="Times New Roman"/>
        </w:rPr>
        <w:t>.”</w:t>
      </w:r>
    </w:p>
    <w:p w:rsidR="005A4C5F" w:rsidRPr="00A52E66" w:rsidRDefault="005A4C5F" w:rsidP="005A4C5F">
      <w:pPr>
        <w:autoSpaceDE w:val="0"/>
        <w:autoSpaceDN w:val="0"/>
        <w:adjustRightInd w:val="0"/>
        <w:spacing w:after="0" w:line="240" w:lineRule="auto"/>
        <w:ind w:left="720"/>
        <w:jc w:val="both"/>
        <w:rPr>
          <w:rFonts w:ascii="Times New Roman" w:hAnsi="Times New Roman"/>
        </w:rPr>
      </w:pPr>
    </w:p>
    <w:p w:rsidR="00293E85" w:rsidRPr="0039769F" w:rsidRDefault="005A4C5F" w:rsidP="0039769F">
      <w:pPr>
        <w:autoSpaceDE w:val="0"/>
        <w:autoSpaceDN w:val="0"/>
        <w:adjustRightInd w:val="0"/>
        <w:spacing w:after="0" w:line="240" w:lineRule="auto"/>
        <w:ind w:left="720"/>
        <w:jc w:val="both"/>
        <w:rPr>
          <w:rFonts w:ascii="Times New Roman" w:hAnsi="Times New Roman"/>
        </w:rPr>
      </w:pPr>
      <w:r w:rsidRPr="00A52E66">
        <w:rPr>
          <w:rFonts w:ascii="Times New Roman" w:hAnsi="Times New Roman"/>
          <w:b/>
        </w:rPr>
        <w:t>“RESOLVED FURTHER THAT</w:t>
      </w:r>
      <w:r w:rsidRPr="00A52E66">
        <w:rPr>
          <w:rFonts w:ascii="Times New Roman" w:hAnsi="Times New Roman"/>
        </w:rPr>
        <w:t xml:space="preserve"> Mr. V. </w:t>
      </w:r>
      <w:proofErr w:type="spellStart"/>
      <w:r w:rsidRPr="00A52E66">
        <w:rPr>
          <w:rFonts w:ascii="Times New Roman" w:hAnsi="Times New Roman"/>
        </w:rPr>
        <w:t>Ananda</w:t>
      </w:r>
      <w:proofErr w:type="spellEnd"/>
      <w:r w:rsidRPr="00A52E66">
        <w:rPr>
          <w:rFonts w:ascii="Times New Roman" w:hAnsi="Times New Roman"/>
        </w:rPr>
        <w:t xml:space="preserve"> Prasad (DIN: 00207561), Managing Director of the Company be and is hereby authorized to do all acts and take all such steps as may be necessary, proper or expedient to give effect to this resolution.”</w:t>
      </w:r>
    </w:p>
    <w:p w:rsidR="00293E85" w:rsidRPr="0039769F" w:rsidRDefault="00293E85" w:rsidP="005A4C5F">
      <w:pPr>
        <w:autoSpaceDE w:val="0"/>
        <w:autoSpaceDN w:val="0"/>
        <w:adjustRightInd w:val="0"/>
        <w:spacing w:after="0" w:line="240" w:lineRule="auto"/>
        <w:ind w:left="720"/>
        <w:jc w:val="both"/>
        <w:rPr>
          <w:rFonts w:ascii="Times New Roman" w:hAnsi="Times New Roman"/>
          <w:b/>
        </w:rPr>
      </w:pPr>
    </w:p>
    <w:p w:rsidR="00A54E00" w:rsidRPr="0039769F" w:rsidRDefault="00A54E00" w:rsidP="00687E78">
      <w:pPr>
        <w:pStyle w:val="ListParagraph"/>
        <w:numPr>
          <w:ilvl w:val="0"/>
          <w:numId w:val="5"/>
        </w:numPr>
        <w:ind w:left="720" w:hanging="720"/>
        <w:rPr>
          <w:b/>
        </w:rPr>
      </w:pPr>
      <w:r w:rsidRPr="0039769F">
        <w:rPr>
          <w:b/>
        </w:rPr>
        <w:t xml:space="preserve">To re-appoint Mr. V. </w:t>
      </w:r>
      <w:proofErr w:type="spellStart"/>
      <w:r w:rsidRPr="0039769F">
        <w:rPr>
          <w:b/>
        </w:rPr>
        <w:t>Ananda</w:t>
      </w:r>
      <w:proofErr w:type="spellEnd"/>
      <w:r w:rsidRPr="0039769F">
        <w:rPr>
          <w:b/>
        </w:rPr>
        <w:t xml:space="preserve"> Prasad as the Managing Director of the Company and fix his remuneration</w:t>
      </w:r>
    </w:p>
    <w:p w:rsidR="00A54E00" w:rsidRPr="00A52E66" w:rsidRDefault="00A54E00" w:rsidP="00687E78">
      <w:pPr>
        <w:pStyle w:val="ListParagraph"/>
      </w:pPr>
      <w:r w:rsidRPr="00A52E66">
        <w:t xml:space="preserve">To Consider and if thought fit, to pass with or without modifications (s) the following resolution as </w:t>
      </w:r>
      <w:r w:rsidR="00C16D5A" w:rsidRPr="00A52E66">
        <w:rPr>
          <w:b/>
        </w:rPr>
        <w:t>Special</w:t>
      </w:r>
      <w:r w:rsidRPr="00A52E66">
        <w:rPr>
          <w:b/>
        </w:rPr>
        <w:t xml:space="preserve"> Resolution</w:t>
      </w:r>
      <w:r w:rsidRPr="00A52E66">
        <w:t>:</w:t>
      </w:r>
    </w:p>
    <w:p w:rsidR="00F74CD2" w:rsidRDefault="00F74CD2" w:rsidP="00DC03DE">
      <w:pPr>
        <w:pStyle w:val="NormalWeb"/>
        <w:ind w:left="720"/>
        <w:jc w:val="both"/>
        <w:rPr>
          <w:bCs/>
          <w:iCs/>
          <w:sz w:val="22"/>
          <w:szCs w:val="22"/>
        </w:rPr>
      </w:pPr>
      <w:r w:rsidRPr="00A52E66">
        <w:rPr>
          <w:bCs/>
          <w:iCs/>
          <w:sz w:val="22"/>
          <w:szCs w:val="22"/>
        </w:rPr>
        <w:t>“</w:t>
      </w:r>
      <w:r w:rsidRPr="00A52E66">
        <w:rPr>
          <w:b/>
          <w:bCs/>
          <w:iCs/>
          <w:sz w:val="22"/>
          <w:szCs w:val="22"/>
        </w:rPr>
        <w:t>RESOLVED THAT</w:t>
      </w:r>
      <w:r w:rsidRPr="00A52E66">
        <w:rPr>
          <w:bCs/>
          <w:iCs/>
          <w:sz w:val="22"/>
          <w:szCs w:val="22"/>
        </w:rPr>
        <w:t xml:space="preserve"> pursuant to Sections 196, 197, 198 and 203 read with Schedule V and other applicable provisions, if any, of the Companies Act, 2013 (including any statutory modifications or re-enactment(s) thereof, for the time being in force), consent of the </w:t>
      </w:r>
      <w:r w:rsidR="00E275C5" w:rsidRPr="00A52E66">
        <w:rPr>
          <w:bCs/>
          <w:iCs/>
          <w:sz w:val="22"/>
          <w:szCs w:val="22"/>
        </w:rPr>
        <w:t xml:space="preserve">members of the Company </w:t>
      </w:r>
      <w:r w:rsidRPr="00A52E66">
        <w:rPr>
          <w:bCs/>
          <w:iCs/>
          <w:sz w:val="22"/>
          <w:szCs w:val="22"/>
        </w:rPr>
        <w:t xml:space="preserve">be and is hereby accorded for the re-appointment of Mr. V. </w:t>
      </w:r>
      <w:proofErr w:type="spellStart"/>
      <w:r w:rsidRPr="00A52E66">
        <w:rPr>
          <w:bCs/>
          <w:iCs/>
          <w:sz w:val="22"/>
          <w:szCs w:val="22"/>
        </w:rPr>
        <w:t>Ananda</w:t>
      </w:r>
      <w:proofErr w:type="spellEnd"/>
      <w:r w:rsidRPr="00A52E66">
        <w:rPr>
          <w:bCs/>
          <w:iCs/>
          <w:sz w:val="22"/>
          <w:szCs w:val="22"/>
        </w:rPr>
        <w:t xml:space="preserve"> Prasad (DIN : 00207561) as the Managing Director of the Company for a period of 5 years from </w:t>
      </w:r>
      <w:r w:rsidR="00CB7E6E" w:rsidRPr="00A52E66">
        <w:rPr>
          <w:bCs/>
          <w:iCs/>
          <w:sz w:val="22"/>
          <w:szCs w:val="22"/>
        </w:rPr>
        <w:t>with effect from 27</w:t>
      </w:r>
      <w:r w:rsidR="00CB7E6E" w:rsidRPr="00A52E66">
        <w:rPr>
          <w:bCs/>
          <w:iCs/>
          <w:sz w:val="22"/>
          <w:szCs w:val="22"/>
          <w:vertAlign w:val="superscript"/>
        </w:rPr>
        <w:t>th</w:t>
      </w:r>
      <w:r w:rsidR="00CB7E6E" w:rsidRPr="00A52E66">
        <w:rPr>
          <w:bCs/>
          <w:iCs/>
          <w:sz w:val="22"/>
          <w:szCs w:val="22"/>
        </w:rPr>
        <w:t xml:space="preserve"> June 2017</w:t>
      </w:r>
      <w:r w:rsidR="00F96071" w:rsidRPr="00A52E66">
        <w:rPr>
          <w:bCs/>
          <w:iCs/>
          <w:sz w:val="22"/>
          <w:szCs w:val="22"/>
        </w:rPr>
        <w:t xml:space="preserve"> on the following terms :</w:t>
      </w:r>
    </w:p>
    <w:p w:rsidR="0039769F" w:rsidRPr="00A52E66" w:rsidRDefault="0039769F" w:rsidP="00DC03DE">
      <w:pPr>
        <w:pStyle w:val="NormalWeb"/>
        <w:ind w:left="720"/>
        <w:jc w:val="both"/>
        <w:rPr>
          <w:bCs/>
          <w:iCs/>
          <w:sz w:val="22"/>
          <w:szCs w:val="22"/>
        </w:rPr>
      </w:pPr>
    </w:p>
    <w:p w:rsidR="00F74CD2" w:rsidRPr="00A52E66" w:rsidRDefault="00F74CD2" w:rsidP="00F96071">
      <w:pPr>
        <w:pStyle w:val="NormalWeb"/>
        <w:ind w:firstLine="720"/>
        <w:jc w:val="both"/>
        <w:rPr>
          <w:b/>
          <w:bCs/>
          <w:iCs/>
          <w:sz w:val="22"/>
          <w:szCs w:val="22"/>
        </w:rPr>
      </w:pPr>
      <w:r w:rsidRPr="00A52E66">
        <w:rPr>
          <w:b/>
          <w:bCs/>
          <w:iCs/>
          <w:sz w:val="22"/>
          <w:szCs w:val="22"/>
        </w:rPr>
        <w:lastRenderedPageBreak/>
        <w:t>I. REMUNERATION</w:t>
      </w:r>
    </w:p>
    <w:p w:rsidR="00F74CD2" w:rsidRPr="00A52E66" w:rsidRDefault="00F74CD2" w:rsidP="00F96071">
      <w:pPr>
        <w:pStyle w:val="NormalWeb"/>
        <w:ind w:firstLine="720"/>
        <w:jc w:val="both"/>
        <w:rPr>
          <w:b/>
          <w:bCs/>
          <w:iCs/>
          <w:sz w:val="22"/>
          <w:szCs w:val="22"/>
        </w:rPr>
      </w:pPr>
      <w:r w:rsidRPr="00A52E66">
        <w:rPr>
          <w:b/>
          <w:bCs/>
          <w:iCs/>
          <w:sz w:val="22"/>
          <w:szCs w:val="22"/>
        </w:rPr>
        <w:t>Salary</w:t>
      </w:r>
    </w:p>
    <w:p w:rsidR="00F74CD2" w:rsidRPr="00A52E66" w:rsidRDefault="00F74CD2" w:rsidP="00F96071">
      <w:pPr>
        <w:pStyle w:val="NormalWeb"/>
        <w:ind w:firstLine="720"/>
        <w:jc w:val="both"/>
        <w:rPr>
          <w:bCs/>
          <w:iCs/>
          <w:sz w:val="22"/>
          <w:szCs w:val="22"/>
        </w:rPr>
      </w:pPr>
      <w:r w:rsidRPr="00A52E66">
        <w:rPr>
          <w:bCs/>
          <w:iCs/>
          <w:sz w:val="22"/>
          <w:szCs w:val="22"/>
        </w:rPr>
        <w:t xml:space="preserve">Rs. </w:t>
      </w:r>
      <w:r w:rsidR="00CB7E6E" w:rsidRPr="00A52E66">
        <w:rPr>
          <w:bCs/>
          <w:iCs/>
          <w:sz w:val="22"/>
          <w:szCs w:val="22"/>
        </w:rPr>
        <w:t>6</w:t>
      </w:r>
      <w:proofErr w:type="gramStart"/>
      <w:r w:rsidR="00CB7E6E" w:rsidRPr="00A52E66">
        <w:rPr>
          <w:bCs/>
          <w:iCs/>
          <w:sz w:val="22"/>
          <w:szCs w:val="22"/>
        </w:rPr>
        <w:t>,00,000</w:t>
      </w:r>
      <w:proofErr w:type="gramEnd"/>
      <w:r w:rsidRPr="00A52E66">
        <w:rPr>
          <w:bCs/>
          <w:iCs/>
          <w:sz w:val="22"/>
          <w:szCs w:val="22"/>
        </w:rPr>
        <w:t xml:space="preserve"> /- (Rupees </w:t>
      </w:r>
      <w:r w:rsidR="00CB7E6E" w:rsidRPr="00A52E66">
        <w:rPr>
          <w:bCs/>
          <w:iCs/>
          <w:sz w:val="22"/>
          <w:szCs w:val="22"/>
        </w:rPr>
        <w:t xml:space="preserve">Six </w:t>
      </w:r>
      <w:proofErr w:type="spellStart"/>
      <w:r w:rsidR="00CB7E6E" w:rsidRPr="00A52E66">
        <w:rPr>
          <w:bCs/>
          <w:iCs/>
          <w:sz w:val="22"/>
          <w:szCs w:val="22"/>
        </w:rPr>
        <w:t>Lakhs</w:t>
      </w:r>
      <w:proofErr w:type="spellEnd"/>
      <w:r w:rsidRPr="00A52E66">
        <w:rPr>
          <w:bCs/>
          <w:iCs/>
          <w:sz w:val="22"/>
          <w:szCs w:val="22"/>
        </w:rPr>
        <w:t xml:space="preserve"> only) per month</w:t>
      </w:r>
      <w:r w:rsidR="00CF1FB7">
        <w:rPr>
          <w:bCs/>
          <w:iCs/>
          <w:sz w:val="22"/>
          <w:szCs w:val="22"/>
        </w:rPr>
        <w:t xml:space="preserve"> for a period of three years.</w:t>
      </w:r>
    </w:p>
    <w:p w:rsidR="00F74CD2" w:rsidRPr="00A52E66" w:rsidRDefault="00F74CD2" w:rsidP="00F96071">
      <w:pPr>
        <w:pStyle w:val="NormalWeb"/>
        <w:ind w:firstLine="720"/>
        <w:jc w:val="both"/>
        <w:rPr>
          <w:b/>
          <w:bCs/>
          <w:iCs/>
          <w:sz w:val="22"/>
          <w:szCs w:val="22"/>
        </w:rPr>
      </w:pPr>
      <w:r w:rsidRPr="00A52E66">
        <w:rPr>
          <w:b/>
          <w:bCs/>
          <w:iCs/>
          <w:sz w:val="22"/>
          <w:szCs w:val="22"/>
        </w:rPr>
        <w:t>II. PERQUISITES</w:t>
      </w:r>
    </w:p>
    <w:p w:rsidR="00F74CD2" w:rsidRPr="00A52E66" w:rsidRDefault="00F74CD2" w:rsidP="00F96071">
      <w:pPr>
        <w:pStyle w:val="NormalWeb"/>
        <w:ind w:firstLine="720"/>
        <w:jc w:val="both"/>
        <w:rPr>
          <w:bCs/>
          <w:iCs/>
          <w:sz w:val="22"/>
          <w:szCs w:val="22"/>
        </w:rPr>
      </w:pPr>
      <w:r w:rsidRPr="00A52E66">
        <w:rPr>
          <w:bCs/>
          <w:iCs/>
          <w:sz w:val="22"/>
          <w:szCs w:val="22"/>
        </w:rPr>
        <w:t>Perquisites shall be classified into three categories – A, B and C as follows:</w:t>
      </w:r>
    </w:p>
    <w:p w:rsidR="00F74CD2" w:rsidRPr="00A52E66" w:rsidRDefault="00F74CD2" w:rsidP="00F96071">
      <w:pPr>
        <w:pStyle w:val="NormalWeb"/>
        <w:ind w:firstLine="720"/>
        <w:jc w:val="both"/>
        <w:rPr>
          <w:b/>
          <w:bCs/>
          <w:iCs/>
          <w:sz w:val="22"/>
          <w:szCs w:val="22"/>
        </w:rPr>
      </w:pPr>
      <w:r w:rsidRPr="00A52E66">
        <w:rPr>
          <w:b/>
          <w:bCs/>
          <w:iCs/>
          <w:sz w:val="22"/>
          <w:szCs w:val="22"/>
        </w:rPr>
        <w:t>CATEGORY A</w:t>
      </w:r>
    </w:p>
    <w:p w:rsidR="00F74CD2" w:rsidRPr="00A52E66" w:rsidRDefault="00F74CD2" w:rsidP="00F96071">
      <w:pPr>
        <w:pStyle w:val="NormalWeb"/>
        <w:ind w:left="720"/>
        <w:jc w:val="both"/>
        <w:rPr>
          <w:bCs/>
          <w:iCs/>
          <w:sz w:val="22"/>
          <w:szCs w:val="22"/>
        </w:rPr>
      </w:pPr>
      <w:r w:rsidRPr="00A52E66">
        <w:rPr>
          <w:bCs/>
          <w:iCs/>
          <w:sz w:val="22"/>
          <w:szCs w:val="22"/>
        </w:rPr>
        <w:t xml:space="preserve">The following allowances and perquisites given in this category shall be allowed in addition to the salary and restricted to a maximum amount of Rs. </w:t>
      </w:r>
      <w:r w:rsidR="00CB7E6E" w:rsidRPr="00A52E66">
        <w:rPr>
          <w:bCs/>
          <w:iCs/>
          <w:sz w:val="22"/>
          <w:szCs w:val="22"/>
        </w:rPr>
        <w:t>6,00,000</w:t>
      </w:r>
      <w:r w:rsidRPr="00A52E66">
        <w:rPr>
          <w:bCs/>
          <w:iCs/>
          <w:sz w:val="22"/>
          <w:szCs w:val="22"/>
        </w:rPr>
        <w:t xml:space="preserve"> /- (Rupees </w:t>
      </w:r>
      <w:r w:rsidR="00CB7E6E" w:rsidRPr="00A52E66">
        <w:rPr>
          <w:bCs/>
          <w:iCs/>
          <w:sz w:val="22"/>
          <w:szCs w:val="22"/>
        </w:rPr>
        <w:t xml:space="preserve">Six </w:t>
      </w:r>
      <w:proofErr w:type="spellStart"/>
      <w:r w:rsidR="00CB7E6E" w:rsidRPr="00A52E66">
        <w:rPr>
          <w:bCs/>
          <w:iCs/>
          <w:sz w:val="22"/>
          <w:szCs w:val="22"/>
        </w:rPr>
        <w:t>Lakhs</w:t>
      </w:r>
      <w:proofErr w:type="spellEnd"/>
      <w:r w:rsidR="00CB7E6E" w:rsidRPr="00A52E66">
        <w:rPr>
          <w:bCs/>
          <w:iCs/>
          <w:sz w:val="22"/>
          <w:szCs w:val="22"/>
        </w:rPr>
        <w:t xml:space="preserve"> </w:t>
      </w:r>
      <w:r w:rsidRPr="00A52E66">
        <w:rPr>
          <w:bCs/>
          <w:iCs/>
          <w:sz w:val="22"/>
          <w:szCs w:val="22"/>
        </w:rPr>
        <w:t>only) per annum.</w:t>
      </w:r>
    </w:p>
    <w:p w:rsidR="00F74CD2" w:rsidRPr="00A52E66" w:rsidRDefault="00F74CD2" w:rsidP="00C7658A">
      <w:pPr>
        <w:pStyle w:val="NormalWeb"/>
        <w:numPr>
          <w:ilvl w:val="0"/>
          <w:numId w:val="2"/>
        </w:numPr>
        <w:jc w:val="both"/>
        <w:rPr>
          <w:bCs/>
          <w:iCs/>
          <w:sz w:val="22"/>
          <w:szCs w:val="22"/>
        </w:rPr>
      </w:pPr>
      <w:r w:rsidRPr="00A52E66">
        <w:rPr>
          <w:bCs/>
          <w:iCs/>
          <w:sz w:val="22"/>
          <w:szCs w:val="22"/>
        </w:rPr>
        <w:t xml:space="preserve">Medical </w:t>
      </w:r>
      <w:proofErr w:type="gramStart"/>
      <w:r w:rsidRPr="00A52E66">
        <w:rPr>
          <w:bCs/>
          <w:iCs/>
          <w:sz w:val="22"/>
          <w:szCs w:val="22"/>
        </w:rPr>
        <w:t>Reimbursement :</w:t>
      </w:r>
      <w:proofErr w:type="gramEnd"/>
      <w:r w:rsidRPr="00A52E66">
        <w:rPr>
          <w:bCs/>
          <w:iCs/>
          <w:sz w:val="22"/>
          <w:szCs w:val="22"/>
        </w:rPr>
        <w:t xml:space="preserve"> Expenses incurred for self and family, subject to a ceiling of one month’s salary in a year or three month’s salary over a period of three years.</w:t>
      </w:r>
    </w:p>
    <w:p w:rsidR="00F74CD2" w:rsidRPr="00A52E66" w:rsidRDefault="00F74CD2" w:rsidP="00C7658A">
      <w:pPr>
        <w:pStyle w:val="NormalWeb"/>
        <w:numPr>
          <w:ilvl w:val="0"/>
          <w:numId w:val="2"/>
        </w:numPr>
        <w:jc w:val="both"/>
        <w:rPr>
          <w:bCs/>
          <w:iCs/>
          <w:sz w:val="22"/>
          <w:szCs w:val="22"/>
        </w:rPr>
      </w:pPr>
      <w:r w:rsidRPr="00A52E66">
        <w:rPr>
          <w:bCs/>
          <w:iCs/>
          <w:sz w:val="22"/>
          <w:szCs w:val="22"/>
        </w:rPr>
        <w:t xml:space="preserve">Leave Travel </w:t>
      </w:r>
      <w:proofErr w:type="gramStart"/>
      <w:r w:rsidRPr="00A52E66">
        <w:rPr>
          <w:bCs/>
          <w:iCs/>
          <w:sz w:val="22"/>
          <w:szCs w:val="22"/>
        </w:rPr>
        <w:t>Concession :</w:t>
      </w:r>
      <w:proofErr w:type="gramEnd"/>
      <w:r w:rsidRPr="00A52E66">
        <w:rPr>
          <w:bCs/>
          <w:iCs/>
          <w:sz w:val="22"/>
          <w:szCs w:val="22"/>
        </w:rPr>
        <w:t xml:space="preserve"> For self and family, once in a year incurred in accordance with the rules specified by the Company.</w:t>
      </w:r>
    </w:p>
    <w:p w:rsidR="00F74CD2" w:rsidRPr="00A52E66" w:rsidRDefault="00F74CD2" w:rsidP="00C7658A">
      <w:pPr>
        <w:pStyle w:val="NormalWeb"/>
        <w:numPr>
          <w:ilvl w:val="0"/>
          <w:numId w:val="2"/>
        </w:numPr>
        <w:jc w:val="both"/>
        <w:rPr>
          <w:bCs/>
          <w:iCs/>
          <w:sz w:val="22"/>
          <w:szCs w:val="22"/>
        </w:rPr>
      </w:pPr>
      <w:r w:rsidRPr="00A52E66">
        <w:rPr>
          <w:bCs/>
          <w:iCs/>
          <w:sz w:val="22"/>
          <w:szCs w:val="22"/>
        </w:rPr>
        <w:t>Club Fee: Fee of clubs subject to maximum two clubs. This will not include admission and life membership fees.</w:t>
      </w:r>
    </w:p>
    <w:p w:rsidR="00F74CD2" w:rsidRPr="00A52E66" w:rsidRDefault="00F74CD2" w:rsidP="00C7658A">
      <w:pPr>
        <w:pStyle w:val="NormalWeb"/>
        <w:numPr>
          <w:ilvl w:val="0"/>
          <w:numId w:val="2"/>
        </w:numPr>
        <w:jc w:val="both"/>
        <w:rPr>
          <w:bCs/>
          <w:iCs/>
          <w:sz w:val="22"/>
          <w:szCs w:val="22"/>
        </w:rPr>
      </w:pPr>
      <w:r w:rsidRPr="00A52E66">
        <w:rPr>
          <w:bCs/>
          <w:iCs/>
          <w:sz w:val="22"/>
          <w:szCs w:val="22"/>
        </w:rPr>
        <w:t>Personal Accident Insurance: As per Company’s policy.</w:t>
      </w:r>
    </w:p>
    <w:p w:rsidR="00F74CD2" w:rsidRPr="00A52E66" w:rsidRDefault="00F74CD2" w:rsidP="00C7658A">
      <w:pPr>
        <w:pStyle w:val="NormalWeb"/>
        <w:numPr>
          <w:ilvl w:val="0"/>
          <w:numId w:val="2"/>
        </w:numPr>
        <w:jc w:val="both"/>
        <w:rPr>
          <w:bCs/>
          <w:iCs/>
          <w:sz w:val="22"/>
          <w:szCs w:val="22"/>
        </w:rPr>
      </w:pPr>
      <w:proofErr w:type="spellStart"/>
      <w:r w:rsidRPr="00A52E66">
        <w:rPr>
          <w:bCs/>
          <w:iCs/>
          <w:sz w:val="22"/>
          <w:szCs w:val="22"/>
        </w:rPr>
        <w:t>Mediclaim</w:t>
      </w:r>
      <w:proofErr w:type="spellEnd"/>
      <w:r w:rsidRPr="00A52E66">
        <w:rPr>
          <w:bCs/>
          <w:iCs/>
          <w:sz w:val="22"/>
          <w:szCs w:val="22"/>
        </w:rPr>
        <w:t xml:space="preserve"> Insurance: As per Company’s policy.</w:t>
      </w:r>
    </w:p>
    <w:p w:rsidR="00F74CD2" w:rsidRDefault="00F74CD2" w:rsidP="00C7658A">
      <w:pPr>
        <w:pStyle w:val="NormalWeb"/>
        <w:numPr>
          <w:ilvl w:val="0"/>
          <w:numId w:val="2"/>
        </w:numPr>
        <w:jc w:val="both"/>
        <w:rPr>
          <w:bCs/>
          <w:iCs/>
          <w:sz w:val="22"/>
          <w:szCs w:val="22"/>
        </w:rPr>
      </w:pPr>
      <w:r w:rsidRPr="00A52E66">
        <w:rPr>
          <w:bCs/>
          <w:iCs/>
          <w:sz w:val="22"/>
          <w:szCs w:val="22"/>
        </w:rPr>
        <w:t xml:space="preserve">Food </w:t>
      </w:r>
      <w:proofErr w:type="gramStart"/>
      <w:r w:rsidRPr="00A52E66">
        <w:rPr>
          <w:bCs/>
          <w:iCs/>
          <w:sz w:val="22"/>
          <w:szCs w:val="22"/>
        </w:rPr>
        <w:t>Coupons :</w:t>
      </w:r>
      <w:proofErr w:type="gramEnd"/>
      <w:r w:rsidRPr="00A52E66">
        <w:rPr>
          <w:bCs/>
          <w:iCs/>
          <w:sz w:val="22"/>
          <w:szCs w:val="22"/>
        </w:rPr>
        <w:t xml:space="preserve"> As per Company’s policy.</w:t>
      </w:r>
    </w:p>
    <w:p w:rsidR="00F74CD2" w:rsidRPr="00A52E66" w:rsidRDefault="00F74CD2" w:rsidP="00F96071">
      <w:pPr>
        <w:pStyle w:val="NormalWeb"/>
        <w:ind w:firstLine="720"/>
        <w:jc w:val="both"/>
        <w:rPr>
          <w:b/>
          <w:bCs/>
          <w:iCs/>
          <w:sz w:val="22"/>
          <w:szCs w:val="22"/>
        </w:rPr>
      </w:pPr>
      <w:r w:rsidRPr="00A52E66">
        <w:rPr>
          <w:b/>
          <w:bCs/>
          <w:iCs/>
          <w:sz w:val="22"/>
          <w:szCs w:val="22"/>
        </w:rPr>
        <w:t>CATEGORY B</w:t>
      </w:r>
    </w:p>
    <w:p w:rsidR="00F74CD2" w:rsidRPr="00A52E66" w:rsidRDefault="00F74CD2" w:rsidP="00F96071">
      <w:pPr>
        <w:pStyle w:val="NormalWeb"/>
        <w:ind w:firstLine="720"/>
        <w:jc w:val="both"/>
        <w:rPr>
          <w:bCs/>
          <w:iCs/>
          <w:sz w:val="22"/>
          <w:szCs w:val="22"/>
        </w:rPr>
      </w:pPr>
      <w:r w:rsidRPr="00A52E66">
        <w:rPr>
          <w:bCs/>
          <w:iCs/>
          <w:sz w:val="22"/>
          <w:szCs w:val="22"/>
        </w:rPr>
        <w:t>The following perquisites shall be excluding the ceiling for salary mentioned above:</w:t>
      </w:r>
    </w:p>
    <w:p w:rsidR="00F74CD2" w:rsidRPr="00A52E66" w:rsidRDefault="00F74CD2" w:rsidP="00C7658A">
      <w:pPr>
        <w:pStyle w:val="NormalWeb"/>
        <w:numPr>
          <w:ilvl w:val="0"/>
          <w:numId w:val="1"/>
        </w:numPr>
        <w:jc w:val="both"/>
        <w:rPr>
          <w:bCs/>
          <w:iCs/>
          <w:sz w:val="22"/>
          <w:szCs w:val="22"/>
        </w:rPr>
      </w:pPr>
      <w:r w:rsidRPr="00A52E66">
        <w:rPr>
          <w:bCs/>
          <w:iCs/>
          <w:sz w:val="22"/>
          <w:szCs w:val="22"/>
        </w:rPr>
        <w:t xml:space="preserve">The Company’s contribution to provident fund, superannuation fund or annuity fund to the extent these either singly or put together are not taxable under the Income Tax Act, 1961 (43 of 1961) and shall be in accordance with the rules and regulations of the Company. </w:t>
      </w:r>
    </w:p>
    <w:p w:rsidR="00F74CD2" w:rsidRPr="00A52E66" w:rsidRDefault="00F74CD2" w:rsidP="00C7658A">
      <w:pPr>
        <w:pStyle w:val="NormalWeb"/>
        <w:numPr>
          <w:ilvl w:val="0"/>
          <w:numId w:val="1"/>
        </w:numPr>
        <w:jc w:val="both"/>
        <w:rPr>
          <w:bCs/>
          <w:iCs/>
          <w:sz w:val="22"/>
          <w:szCs w:val="22"/>
        </w:rPr>
      </w:pPr>
      <w:r w:rsidRPr="00A52E66">
        <w:rPr>
          <w:bCs/>
          <w:iCs/>
          <w:sz w:val="22"/>
          <w:szCs w:val="22"/>
        </w:rPr>
        <w:t>Gratuity at the rate not exceeding half a month’s salary for each completed year of service.</w:t>
      </w:r>
    </w:p>
    <w:p w:rsidR="00F74CD2" w:rsidRPr="00A52E66" w:rsidRDefault="00F74CD2" w:rsidP="00F96071">
      <w:pPr>
        <w:pStyle w:val="NormalWeb"/>
        <w:ind w:firstLine="720"/>
        <w:jc w:val="both"/>
        <w:rPr>
          <w:b/>
          <w:bCs/>
          <w:iCs/>
          <w:sz w:val="22"/>
          <w:szCs w:val="22"/>
        </w:rPr>
      </w:pPr>
      <w:r w:rsidRPr="00A52E66">
        <w:rPr>
          <w:b/>
          <w:bCs/>
          <w:iCs/>
          <w:sz w:val="22"/>
          <w:szCs w:val="22"/>
        </w:rPr>
        <w:t>CATEGORY C</w:t>
      </w:r>
    </w:p>
    <w:p w:rsidR="00F74CD2" w:rsidRPr="00A52E66" w:rsidRDefault="00F74CD2" w:rsidP="00C7658A">
      <w:pPr>
        <w:pStyle w:val="NormalWeb"/>
        <w:numPr>
          <w:ilvl w:val="0"/>
          <w:numId w:val="3"/>
        </w:numPr>
        <w:jc w:val="both"/>
        <w:rPr>
          <w:b/>
          <w:bCs/>
          <w:iCs/>
          <w:sz w:val="22"/>
          <w:szCs w:val="22"/>
        </w:rPr>
      </w:pPr>
      <w:r w:rsidRPr="00A52E66">
        <w:rPr>
          <w:bCs/>
          <w:iCs/>
          <w:sz w:val="22"/>
          <w:szCs w:val="22"/>
        </w:rPr>
        <w:t>Car for the purpose of the Company’s business and telephone(s) at residence will be provided. The Company will bill personal long distance calls on the telephone(s) and use of car for personal purposes. The provisions for car and telephone will not be considered as perquisites.</w:t>
      </w:r>
    </w:p>
    <w:p w:rsidR="00F74CD2" w:rsidRPr="00A52E66" w:rsidRDefault="00F74CD2" w:rsidP="00F96071">
      <w:pPr>
        <w:pStyle w:val="NormalWeb"/>
        <w:ind w:firstLine="720"/>
        <w:jc w:val="both"/>
        <w:rPr>
          <w:b/>
          <w:bCs/>
          <w:iCs/>
          <w:sz w:val="22"/>
          <w:szCs w:val="22"/>
        </w:rPr>
      </w:pPr>
      <w:r w:rsidRPr="00A52E66">
        <w:rPr>
          <w:b/>
          <w:bCs/>
          <w:iCs/>
          <w:sz w:val="22"/>
          <w:szCs w:val="22"/>
        </w:rPr>
        <w:t>OTHER TERMS:</w:t>
      </w:r>
    </w:p>
    <w:p w:rsidR="00F74CD2" w:rsidRPr="00A52E66" w:rsidRDefault="00F74CD2" w:rsidP="00C7658A">
      <w:pPr>
        <w:pStyle w:val="NormalWeb"/>
        <w:numPr>
          <w:ilvl w:val="0"/>
          <w:numId w:val="4"/>
        </w:numPr>
        <w:jc w:val="both"/>
        <w:rPr>
          <w:b/>
          <w:bCs/>
          <w:iCs/>
          <w:sz w:val="22"/>
          <w:szCs w:val="22"/>
        </w:rPr>
      </w:pPr>
      <w:r w:rsidRPr="00A52E66">
        <w:rPr>
          <w:bCs/>
          <w:iCs/>
          <w:sz w:val="22"/>
          <w:szCs w:val="22"/>
        </w:rPr>
        <w:t xml:space="preserve">One month’s leave with full pay and perquisites, for every eleven months of service. Leave accumulated but not availed at the time of retirement or superannuation or otherwise shall be allowed to be </w:t>
      </w:r>
      <w:proofErr w:type="spellStart"/>
      <w:r w:rsidRPr="00A52E66">
        <w:rPr>
          <w:bCs/>
          <w:iCs/>
          <w:sz w:val="22"/>
          <w:szCs w:val="22"/>
        </w:rPr>
        <w:t>encashed</w:t>
      </w:r>
      <w:proofErr w:type="spellEnd"/>
      <w:r w:rsidRPr="00A52E66">
        <w:rPr>
          <w:bCs/>
          <w:iCs/>
          <w:sz w:val="22"/>
          <w:szCs w:val="22"/>
        </w:rPr>
        <w:t>.</w:t>
      </w:r>
    </w:p>
    <w:p w:rsidR="00F74CD2" w:rsidRPr="001D77CD" w:rsidRDefault="00F74CD2" w:rsidP="00C7658A">
      <w:pPr>
        <w:pStyle w:val="NormalWeb"/>
        <w:numPr>
          <w:ilvl w:val="0"/>
          <w:numId w:val="4"/>
        </w:numPr>
        <w:jc w:val="both"/>
        <w:rPr>
          <w:b/>
          <w:bCs/>
          <w:iCs/>
          <w:sz w:val="22"/>
          <w:szCs w:val="22"/>
        </w:rPr>
      </w:pPr>
      <w:r w:rsidRPr="00A52E66">
        <w:rPr>
          <w:bCs/>
          <w:iCs/>
          <w:sz w:val="22"/>
          <w:szCs w:val="22"/>
        </w:rPr>
        <w:t>Reimbursement of reasonable entertainment and other expenses actually and properly incurred in connection with the business of the Company.</w:t>
      </w:r>
    </w:p>
    <w:p w:rsidR="001D77CD" w:rsidRPr="001D77CD" w:rsidRDefault="001D77CD" w:rsidP="001D77CD">
      <w:pPr>
        <w:pStyle w:val="NormalWeb"/>
        <w:numPr>
          <w:ilvl w:val="0"/>
          <w:numId w:val="4"/>
        </w:numPr>
        <w:jc w:val="both"/>
        <w:rPr>
          <w:bCs/>
          <w:iCs/>
          <w:sz w:val="22"/>
          <w:szCs w:val="22"/>
        </w:rPr>
      </w:pPr>
      <w:r>
        <w:rPr>
          <w:bCs/>
          <w:iCs/>
          <w:sz w:val="22"/>
          <w:szCs w:val="22"/>
        </w:rPr>
        <w:t>Spouse accompanying on domestic and overseas trip will be governed as per the policy of the Company.</w:t>
      </w:r>
    </w:p>
    <w:p w:rsidR="00F74CD2" w:rsidRPr="00A52E66" w:rsidRDefault="00F74CD2" w:rsidP="00C7658A">
      <w:pPr>
        <w:pStyle w:val="NormalWeb"/>
        <w:numPr>
          <w:ilvl w:val="0"/>
          <w:numId w:val="4"/>
        </w:numPr>
        <w:jc w:val="both"/>
        <w:rPr>
          <w:b/>
          <w:bCs/>
          <w:iCs/>
          <w:sz w:val="22"/>
          <w:szCs w:val="22"/>
        </w:rPr>
      </w:pPr>
      <w:r w:rsidRPr="00A52E66">
        <w:rPr>
          <w:bCs/>
          <w:iCs/>
          <w:sz w:val="22"/>
          <w:szCs w:val="22"/>
        </w:rPr>
        <w:t xml:space="preserve">The Managing Director shall devote his time and attention to the business of the company and perform such duties and exercise such powers as may be entrusted/assigned to him by the Board from time to time, subject to the superintendence, control and directions of the Board in connection with and in the best interest of the company, including performing duties as assigned to him from time to time by serving on any other executive body or any committee of </w:t>
      </w:r>
      <w:r w:rsidRPr="00A52E66">
        <w:rPr>
          <w:bCs/>
          <w:iCs/>
          <w:sz w:val="22"/>
          <w:szCs w:val="22"/>
        </w:rPr>
        <w:lastRenderedPageBreak/>
        <w:t>the</w:t>
      </w:r>
      <w:r w:rsidRPr="00A52E66">
        <w:rPr>
          <w:b/>
          <w:bCs/>
          <w:iCs/>
          <w:sz w:val="22"/>
          <w:szCs w:val="22"/>
        </w:rPr>
        <w:t xml:space="preserve"> </w:t>
      </w:r>
      <w:r w:rsidRPr="00A52E66">
        <w:rPr>
          <w:bCs/>
          <w:iCs/>
          <w:sz w:val="22"/>
          <w:szCs w:val="22"/>
        </w:rPr>
        <w:t>Company.</w:t>
      </w:r>
    </w:p>
    <w:p w:rsidR="00F74CD2" w:rsidRPr="00A52E66" w:rsidRDefault="00F74CD2" w:rsidP="00F96071">
      <w:pPr>
        <w:pStyle w:val="NormalWeb"/>
        <w:ind w:left="720"/>
        <w:jc w:val="both"/>
        <w:rPr>
          <w:bCs/>
          <w:iCs/>
          <w:sz w:val="22"/>
          <w:szCs w:val="22"/>
        </w:rPr>
      </w:pPr>
      <w:r w:rsidRPr="00A52E66">
        <w:rPr>
          <w:b/>
          <w:bCs/>
          <w:iCs/>
          <w:sz w:val="22"/>
          <w:szCs w:val="22"/>
        </w:rPr>
        <w:t xml:space="preserve">RESOLVED FURTHER THAT </w:t>
      </w:r>
      <w:r w:rsidRPr="00A52E66">
        <w:rPr>
          <w:bCs/>
          <w:iCs/>
          <w:sz w:val="22"/>
          <w:szCs w:val="22"/>
        </w:rPr>
        <w:t>in the event of loss or inadequacy of profits, in any financial year during the tenure of the Managing Director, salary, perquisites and other allowances subject to the limits stipulated in Schedule V read with Section 197 of the Companies Act, 2013 shall be payable.</w:t>
      </w:r>
    </w:p>
    <w:p w:rsidR="00F4416A" w:rsidRPr="0039769F" w:rsidRDefault="00F74CD2" w:rsidP="0039769F">
      <w:pPr>
        <w:pStyle w:val="NormalWeb"/>
        <w:ind w:left="720"/>
        <w:jc w:val="both"/>
        <w:rPr>
          <w:b/>
          <w:bCs/>
          <w:iCs/>
          <w:sz w:val="22"/>
          <w:szCs w:val="22"/>
        </w:rPr>
      </w:pPr>
      <w:r w:rsidRPr="00A52E66">
        <w:rPr>
          <w:b/>
          <w:bCs/>
          <w:iCs/>
          <w:sz w:val="22"/>
          <w:szCs w:val="22"/>
        </w:rPr>
        <w:t xml:space="preserve">RESOLVE FURTHER THAT </w:t>
      </w:r>
      <w:r w:rsidRPr="00A52E66">
        <w:rPr>
          <w:bCs/>
          <w:iCs/>
          <w:sz w:val="22"/>
          <w:szCs w:val="22"/>
        </w:rPr>
        <w:t xml:space="preserve">the Board of Directors be and are hereby authorized to take </w:t>
      </w:r>
      <w:r w:rsidRPr="0039769F">
        <w:rPr>
          <w:bCs/>
          <w:iCs/>
          <w:sz w:val="22"/>
          <w:szCs w:val="22"/>
        </w:rPr>
        <w:t xml:space="preserve">such steps and do all such acts, deeds, matters and things as may be considered necessary, proper and expedient to </w:t>
      </w:r>
      <w:r w:rsidR="0039769F" w:rsidRPr="0039769F">
        <w:rPr>
          <w:bCs/>
          <w:iCs/>
          <w:sz w:val="22"/>
          <w:szCs w:val="22"/>
        </w:rPr>
        <w:t>give effect to this resolution.</w:t>
      </w:r>
    </w:p>
    <w:p w:rsidR="00F4416A" w:rsidRPr="0039769F" w:rsidRDefault="00F4416A" w:rsidP="00687E78">
      <w:pPr>
        <w:pStyle w:val="ListParagraph"/>
        <w:numPr>
          <w:ilvl w:val="0"/>
          <w:numId w:val="5"/>
        </w:numPr>
        <w:ind w:left="720" w:hanging="720"/>
        <w:rPr>
          <w:b/>
        </w:rPr>
      </w:pPr>
      <w:r w:rsidRPr="0039769F">
        <w:rPr>
          <w:b/>
        </w:rPr>
        <w:t xml:space="preserve">To re-appoint Mr. P. Shiva Kumar as the </w:t>
      </w:r>
      <w:r w:rsidR="00CC7330" w:rsidRPr="0039769F">
        <w:rPr>
          <w:b/>
        </w:rPr>
        <w:t>Whole Time</w:t>
      </w:r>
      <w:r w:rsidRPr="0039769F">
        <w:rPr>
          <w:b/>
        </w:rPr>
        <w:t xml:space="preserve"> Director of the Company and fix his remuneration</w:t>
      </w:r>
      <w:r w:rsidR="0039769F">
        <w:rPr>
          <w:b/>
        </w:rPr>
        <w:t xml:space="preserve"> :</w:t>
      </w:r>
    </w:p>
    <w:p w:rsidR="00F4416A" w:rsidRPr="00A52E66" w:rsidRDefault="00F4416A" w:rsidP="00687E78">
      <w:pPr>
        <w:pStyle w:val="ListParagraph"/>
      </w:pPr>
      <w:r w:rsidRPr="00A52E66">
        <w:t xml:space="preserve">To Consider and if thought fit, to pass with or without modifications (s) the following resolution as </w:t>
      </w:r>
      <w:r w:rsidR="00EE0E76" w:rsidRPr="00A52E66">
        <w:rPr>
          <w:b/>
        </w:rPr>
        <w:t>Special</w:t>
      </w:r>
      <w:r w:rsidRPr="00A52E66">
        <w:rPr>
          <w:b/>
        </w:rPr>
        <w:t xml:space="preserve"> Resolution</w:t>
      </w:r>
      <w:r w:rsidRPr="00A52E66">
        <w:t>:</w:t>
      </w:r>
    </w:p>
    <w:p w:rsidR="00CC7330" w:rsidRPr="00A52E66" w:rsidRDefault="00CC7330" w:rsidP="00DC03DE">
      <w:pPr>
        <w:pStyle w:val="NormalWeb"/>
        <w:ind w:left="720" w:firstLine="60"/>
        <w:jc w:val="both"/>
        <w:rPr>
          <w:bCs/>
          <w:iCs/>
          <w:sz w:val="22"/>
          <w:szCs w:val="22"/>
        </w:rPr>
      </w:pPr>
      <w:r w:rsidRPr="00A52E66">
        <w:rPr>
          <w:bCs/>
          <w:iCs/>
          <w:sz w:val="22"/>
          <w:szCs w:val="22"/>
        </w:rPr>
        <w:t>“</w:t>
      </w:r>
      <w:r w:rsidRPr="00A52E66">
        <w:rPr>
          <w:b/>
          <w:bCs/>
          <w:iCs/>
          <w:sz w:val="22"/>
          <w:szCs w:val="22"/>
        </w:rPr>
        <w:t>RESOLVED THAT</w:t>
      </w:r>
      <w:r w:rsidRPr="00A52E66">
        <w:rPr>
          <w:bCs/>
          <w:iCs/>
          <w:sz w:val="22"/>
          <w:szCs w:val="22"/>
        </w:rPr>
        <w:t xml:space="preserve"> pursuant to Sections 196, 197, 198 and 203 read with Schedule V and other applicable provisions, if any, of the Companies Act, 2013 (including any statutory modifications or re-enactment(s) thereof, for the time being in force), consent of the members of the Company be and is hereby accorded to the re-appoint of Mr. P. Shiva Kumar (DIN : 02489876) as the Whole Time Director of the Company for a period of 5 years </w:t>
      </w:r>
      <w:r w:rsidR="00E83E93" w:rsidRPr="00A52E66">
        <w:rPr>
          <w:bCs/>
          <w:iCs/>
          <w:sz w:val="22"/>
          <w:szCs w:val="22"/>
        </w:rPr>
        <w:t>with effect from 27</w:t>
      </w:r>
      <w:r w:rsidR="00E83E93" w:rsidRPr="00A52E66">
        <w:rPr>
          <w:bCs/>
          <w:iCs/>
          <w:sz w:val="22"/>
          <w:szCs w:val="22"/>
          <w:vertAlign w:val="superscript"/>
        </w:rPr>
        <w:t>th</w:t>
      </w:r>
      <w:r w:rsidR="00E83E93" w:rsidRPr="00A52E66">
        <w:rPr>
          <w:bCs/>
          <w:iCs/>
          <w:sz w:val="22"/>
          <w:szCs w:val="22"/>
        </w:rPr>
        <w:t xml:space="preserve"> June, 2017 on fo</w:t>
      </w:r>
      <w:r w:rsidRPr="00A52E66">
        <w:rPr>
          <w:bCs/>
          <w:iCs/>
          <w:sz w:val="22"/>
          <w:szCs w:val="22"/>
        </w:rPr>
        <w:t>llowing terms :</w:t>
      </w:r>
    </w:p>
    <w:p w:rsidR="00CC7330" w:rsidRPr="00A52E66" w:rsidRDefault="00CC7330" w:rsidP="00CC7330">
      <w:pPr>
        <w:pStyle w:val="NormalWeb"/>
        <w:ind w:firstLine="720"/>
        <w:jc w:val="both"/>
        <w:rPr>
          <w:b/>
          <w:bCs/>
          <w:iCs/>
          <w:sz w:val="22"/>
          <w:szCs w:val="22"/>
        </w:rPr>
      </w:pPr>
      <w:r w:rsidRPr="00A52E66">
        <w:rPr>
          <w:b/>
          <w:bCs/>
          <w:iCs/>
          <w:sz w:val="22"/>
          <w:szCs w:val="22"/>
        </w:rPr>
        <w:t>I. REMUNERATION</w:t>
      </w:r>
    </w:p>
    <w:p w:rsidR="00CC7330" w:rsidRPr="00A52E66" w:rsidRDefault="00CC7330" w:rsidP="00CC7330">
      <w:pPr>
        <w:pStyle w:val="NormalWeb"/>
        <w:ind w:firstLine="720"/>
        <w:jc w:val="both"/>
        <w:rPr>
          <w:b/>
          <w:bCs/>
          <w:iCs/>
          <w:sz w:val="22"/>
          <w:szCs w:val="22"/>
        </w:rPr>
      </w:pPr>
      <w:r w:rsidRPr="00A52E66">
        <w:rPr>
          <w:b/>
          <w:bCs/>
          <w:iCs/>
          <w:sz w:val="22"/>
          <w:szCs w:val="22"/>
        </w:rPr>
        <w:t>Salary</w:t>
      </w:r>
    </w:p>
    <w:p w:rsidR="005A672C" w:rsidRDefault="00CC7330">
      <w:pPr>
        <w:pStyle w:val="NormalWeb"/>
        <w:ind w:left="720"/>
        <w:jc w:val="both"/>
        <w:rPr>
          <w:bCs/>
          <w:iCs/>
          <w:sz w:val="22"/>
          <w:szCs w:val="22"/>
        </w:rPr>
      </w:pPr>
      <w:r w:rsidRPr="00A52E66">
        <w:rPr>
          <w:bCs/>
          <w:iCs/>
          <w:sz w:val="22"/>
          <w:szCs w:val="22"/>
        </w:rPr>
        <w:t xml:space="preserve">Rs. </w:t>
      </w:r>
      <w:r w:rsidR="00E83E93" w:rsidRPr="00A52E66">
        <w:rPr>
          <w:bCs/>
          <w:iCs/>
          <w:sz w:val="22"/>
          <w:szCs w:val="22"/>
        </w:rPr>
        <w:t>3</w:t>
      </w:r>
      <w:proofErr w:type="gramStart"/>
      <w:r w:rsidR="00E83E93" w:rsidRPr="00A52E66">
        <w:rPr>
          <w:bCs/>
          <w:iCs/>
          <w:sz w:val="22"/>
          <w:szCs w:val="22"/>
        </w:rPr>
        <w:t>,30,000</w:t>
      </w:r>
      <w:proofErr w:type="gramEnd"/>
      <w:r w:rsidRPr="00A52E66">
        <w:rPr>
          <w:bCs/>
          <w:iCs/>
          <w:sz w:val="22"/>
          <w:szCs w:val="22"/>
        </w:rPr>
        <w:t xml:space="preserve"> /- (Rupees </w:t>
      </w:r>
      <w:r w:rsidR="00E83E93" w:rsidRPr="00A52E66">
        <w:rPr>
          <w:bCs/>
          <w:iCs/>
          <w:sz w:val="22"/>
          <w:szCs w:val="22"/>
        </w:rPr>
        <w:t xml:space="preserve">Three </w:t>
      </w:r>
      <w:proofErr w:type="spellStart"/>
      <w:r w:rsidR="00E83E93" w:rsidRPr="00A52E66">
        <w:rPr>
          <w:bCs/>
          <w:iCs/>
          <w:sz w:val="22"/>
          <w:szCs w:val="22"/>
        </w:rPr>
        <w:t>Lakh</w:t>
      </w:r>
      <w:proofErr w:type="spellEnd"/>
      <w:r w:rsidR="00E83E93" w:rsidRPr="00A52E66">
        <w:rPr>
          <w:bCs/>
          <w:iCs/>
          <w:sz w:val="22"/>
          <w:szCs w:val="22"/>
        </w:rPr>
        <w:t xml:space="preserve"> Thirty Thousand</w:t>
      </w:r>
      <w:r w:rsidRPr="00A52E66">
        <w:rPr>
          <w:bCs/>
          <w:iCs/>
          <w:sz w:val="22"/>
          <w:szCs w:val="22"/>
        </w:rPr>
        <w:t xml:space="preserve"> only) per month</w:t>
      </w:r>
      <w:r w:rsidR="00D073E0">
        <w:rPr>
          <w:bCs/>
          <w:iCs/>
          <w:sz w:val="22"/>
          <w:szCs w:val="22"/>
        </w:rPr>
        <w:t xml:space="preserve"> for a period of three years.</w:t>
      </w:r>
    </w:p>
    <w:p w:rsidR="00CC7330" w:rsidRPr="00A52E66" w:rsidRDefault="00CC7330" w:rsidP="00CC7330">
      <w:pPr>
        <w:pStyle w:val="NormalWeb"/>
        <w:ind w:firstLine="720"/>
        <w:jc w:val="both"/>
        <w:rPr>
          <w:b/>
          <w:bCs/>
          <w:iCs/>
          <w:sz w:val="22"/>
          <w:szCs w:val="22"/>
        </w:rPr>
      </w:pPr>
      <w:r w:rsidRPr="00A52E66">
        <w:rPr>
          <w:b/>
          <w:bCs/>
          <w:iCs/>
          <w:sz w:val="22"/>
          <w:szCs w:val="22"/>
        </w:rPr>
        <w:t>II. PERQUISITES</w:t>
      </w:r>
    </w:p>
    <w:p w:rsidR="00CC7330" w:rsidRPr="00A52E66" w:rsidRDefault="00CC7330" w:rsidP="00CC7330">
      <w:pPr>
        <w:pStyle w:val="NormalWeb"/>
        <w:ind w:firstLine="720"/>
        <w:jc w:val="both"/>
        <w:rPr>
          <w:bCs/>
          <w:iCs/>
          <w:sz w:val="22"/>
          <w:szCs w:val="22"/>
        </w:rPr>
      </w:pPr>
      <w:r w:rsidRPr="00A52E66">
        <w:rPr>
          <w:bCs/>
          <w:iCs/>
          <w:sz w:val="22"/>
          <w:szCs w:val="22"/>
        </w:rPr>
        <w:t>Perquisites shall be classified into three categories – A, B and C as follows:</w:t>
      </w:r>
    </w:p>
    <w:p w:rsidR="00CC7330" w:rsidRPr="00A52E66" w:rsidRDefault="00CC7330" w:rsidP="00CC7330">
      <w:pPr>
        <w:pStyle w:val="NormalWeb"/>
        <w:ind w:firstLine="720"/>
        <w:jc w:val="both"/>
        <w:rPr>
          <w:b/>
          <w:bCs/>
          <w:iCs/>
          <w:sz w:val="22"/>
          <w:szCs w:val="22"/>
        </w:rPr>
      </w:pPr>
      <w:r w:rsidRPr="00A52E66">
        <w:rPr>
          <w:b/>
          <w:bCs/>
          <w:iCs/>
          <w:sz w:val="22"/>
          <w:szCs w:val="22"/>
        </w:rPr>
        <w:t>CATEGORY A</w:t>
      </w:r>
    </w:p>
    <w:p w:rsidR="00CC7330" w:rsidRPr="00A52E66" w:rsidRDefault="00CC7330" w:rsidP="00CC7330">
      <w:pPr>
        <w:pStyle w:val="NormalWeb"/>
        <w:ind w:left="720"/>
        <w:jc w:val="both"/>
        <w:rPr>
          <w:bCs/>
          <w:iCs/>
          <w:sz w:val="22"/>
          <w:szCs w:val="22"/>
        </w:rPr>
      </w:pPr>
      <w:r w:rsidRPr="00A52E66">
        <w:rPr>
          <w:bCs/>
          <w:iCs/>
          <w:sz w:val="22"/>
          <w:szCs w:val="22"/>
        </w:rPr>
        <w:t xml:space="preserve">The following allowances and perquisites given in this category shall be allowed in addition to the salary and restricted to a maximum amount of Rs. </w:t>
      </w:r>
      <w:r w:rsidR="00E83E93" w:rsidRPr="00A52E66">
        <w:rPr>
          <w:bCs/>
          <w:iCs/>
          <w:sz w:val="22"/>
          <w:szCs w:val="22"/>
        </w:rPr>
        <w:t>3,30,000</w:t>
      </w:r>
      <w:r w:rsidRPr="00A52E66">
        <w:rPr>
          <w:bCs/>
          <w:iCs/>
          <w:sz w:val="22"/>
          <w:szCs w:val="22"/>
        </w:rPr>
        <w:t xml:space="preserve"> /- (Rupees </w:t>
      </w:r>
      <w:r w:rsidR="00E83E93" w:rsidRPr="00A52E66">
        <w:rPr>
          <w:bCs/>
          <w:iCs/>
          <w:sz w:val="22"/>
          <w:szCs w:val="22"/>
        </w:rPr>
        <w:t xml:space="preserve">Three </w:t>
      </w:r>
      <w:proofErr w:type="spellStart"/>
      <w:r w:rsidR="00E83E93" w:rsidRPr="00A52E66">
        <w:rPr>
          <w:bCs/>
          <w:iCs/>
          <w:sz w:val="22"/>
          <w:szCs w:val="22"/>
        </w:rPr>
        <w:t>Lakh</w:t>
      </w:r>
      <w:proofErr w:type="spellEnd"/>
      <w:r w:rsidR="00E83E93" w:rsidRPr="00A52E66">
        <w:rPr>
          <w:bCs/>
          <w:iCs/>
          <w:sz w:val="22"/>
          <w:szCs w:val="22"/>
        </w:rPr>
        <w:t xml:space="preserve"> Thirty Thousand </w:t>
      </w:r>
      <w:r w:rsidRPr="00A52E66">
        <w:rPr>
          <w:bCs/>
          <w:iCs/>
          <w:sz w:val="22"/>
          <w:szCs w:val="22"/>
        </w:rPr>
        <w:t>only) per annum.</w:t>
      </w:r>
    </w:p>
    <w:p w:rsidR="00CC7330" w:rsidRPr="00A52E66" w:rsidRDefault="00CC7330" w:rsidP="00C7658A">
      <w:pPr>
        <w:pStyle w:val="NormalWeb"/>
        <w:numPr>
          <w:ilvl w:val="0"/>
          <w:numId w:val="6"/>
        </w:numPr>
        <w:jc w:val="both"/>
        <w:rPr>
          <w:bCs/>
          <w:iCs/>
          <w:sz w:val="22"/>
          <w:szCs w:val="22"/>
        </w:rPr>
      </w:pPr>
      <w:r w:rsidRPr="00A52E66">
        <w:rPr>
          <w:bCs/>
          <w:iCs/>
          <w:sz w:val="22"/>
          <w:szCs w:val="22"/>
        </w:rPr>
        <w:t xml:space="preserve">Medical </w:t>
      </w:r>
      <w:proofErr w:type="gramStart"/>
      <w:r w:rsidRPr="00A52E66">
        <w:rPr>
          <w:bCs/>
          <w:iCs/>
          <w:sz w:val="22"/>
          <w:szCs w:val="22"/>
        </w:rPr>
        <w:t>Reimbursement :</w:t>
      </w:r>
      <w:proofErr w:type="gramEnd"/>
      <w:r w:rsidRPr="00A52E66">
        <w:rPr>
          <w:bCs/>
          <w:iCs/>
          <w:sz w:val="22"/>
          <w:szCs w:val="22"/>
        </w:rPr>
        <w:t xml:space="preserve"> Expenses incurred for self and family, subject to a ceiling of one month’s salary in a year or three month’s salary over a period of three years.</w:t>
      </w:r>
    </w:p>
    <w:p w:rsidR="00CC7330" w:rsidRPr="00A52E66" w:rsidRDefault="00CC7330" w:rsidP="00C7658A">
      <w:pPr>
        <w:pStyle w:val="NormalWeb"/>
        <w:numPr>
          <w:ilvl w:val="0"/>
          <w:numId w:val="6"/>
        </w:numPr>
        <w:jc w:val="both"/>
        <w:rPr>
          <w:bCs/>
          <w:iCs/>
          <w:sz w:val="22"/>
          <w:szCs w:val="22"/>
        </w:rPr>
      </w:pPr>
      <w:r w:rsidRPr="00A52E66">
        <w:rPr>
          <w:bCs/>
          <w:iCs/>
          <w:sz w:val="22"/>
          <w:szCs w:val="22"/>
        </w:rPr>
        <w:t xml:space="preserve">Leave Travel </w:t>
      </w:r>
      <w:proofErr w:type="gramStart"/>
      <w:r w:rsidRPr="00A52E66">
        <w:rPr>
          <w:bCs/>
          <w:iCs/>
          <w:sz w:val="22"/>
          <w:szCs w:val="22"/>
        </w:rPr>
        <w:t>Concession :</w:t>
      </w:r>
      <w:proofErr w:type="gramEnd"/>
      <w:r w:rsidRPr="00A52E66">
        <w:rPr>
          <w:bCs/>
          <w:iCs/>
          <w:sz w:val="22"/>
          <w:szCs w:val="22"/>
        </w:rPr>
        <w:t xml:space="preserve"> For self and family, once in a year incurred in accordance with the rules specified by the Company.</w:t>
      </w:r>
    </w:p>
    <w:p w:rsidR="00CC7330" w:rsidRPr="00A52E66" w:rsidRDefault="00CC7330" w:rsidP="00C7658A">
      <w:pPr>
        <w:pStyle w:val="NormalWeb"/>
        <w:numPr>
          <w:ilvl w:val="0"/>
          <w:numId w:val="6"/>
        </w:numPr>
        <w:jc w:val="both"/>
        <w:rPr>
          <w:bCs/>
          <w:iCs/>
          <w:sz w:val="22"/>
          <w:szCs w:val="22"/>
        </w:rPr>
      </w:pPr>
      <w:r w:rsidRPr="00A52E66">
        <w:rPr>
          <w:bCs/>
          <w:iCs/>
          <w:sz w:val="22"/>
          <w:szCs w:val="22"/>
        </w:rPr>
        <w:t>Club Fee: Fee of clubs subject to maximum two clubs. This will not include admission and life membership fees.</w:t>
      </w:r>
    </w:p>
    <w:p w:rsidR="00CC7330" w:rsidRPr="00A52E66" w:rsidRDefault="00CC7330" w:rsidP="00C7658A">
      <w:pPr>
        <w:pStyle w:val="NormalWeb"/>
        <w:numPr>
          <w:ilvl w:val="0"/>
          <w:numId w:val="6"/>
        </w:numPr>
        <w:jc w:val="both"/>
        <w:rPr>
          <w:bCs/>
          <w:iCs/>
          <w:sz w:val="22"/>
          <w:szCs w:val="22"/>
        </w:rPr>
      </w:pPr>
      <w:r w:rsidRPr="00A52E66">
        <w:rPr>
          <w:bCs/>
          <w:iCs/>
          <w:sz w:val="22"/>
          <w:szCs w:val="22"/>
        </w:rPr>
        <w:t>Personal Accident Insurance: As per Company’s policy.</w:t>
      </w:r>
    </w:p>
    <w:p w:rsidR="00CC7330" w:rsidRPr="00A52E66" w:rsidRDefault="00CC7330" w:rsidP="00C7658A">
      <w:pPr>
        <w:pStyle w:val="NormalWeb"/>
        <w:numPr>
          <w:ilvl w:val="0"/>
          <w:numId w:val="6"/>
        </w:numPr>
        <w:jc w:val="both"/>
        <w:rPr>
          <w:bCs/>
          <w:iCs/>
          <w:sz w:val="22"/>
          <w:szCs w:val="22"/>
        </w:rPr>
      </w:pPr>
      <w:proofErr w:type="spellStart"/>
      <w:r w:rsidRPr="00A52E66">
        <w:rPr>
          <w:bCs/>
          <w:iCs/>
          <w:sz w:val="22"/>
          <w:szCs w:val="22"/>
        </w:rPr>
        <w:t>Mediclaim</w:t>
      </w:r>
      <w:proofErr w:type="spellEnd"/>
      <w:r w:rsidRPr="00A52E66">
        <w:rPr>
          <w:bCs/>
          <w:iCs/>
          <w:sz w:val="22"/>
          <w:szCs w:val="22"/>
        </w:rPr>
        <w:t xml:space="preserve"> Insurance: As per Company’s policy.</w:t>
      </w:r>
    </w:p>
    <w:p w:rsidR="00CC7330" w:rsidRDefault="00CC7330" w:rsidP="00C7658A">
      <w:pPr>
        <w:pStyle w:val="NormalWeb"/>
        <w:numPr>
          <w:ilvl w:val="0"/>
          <w:numId w:val="6"/>
        </w:numPr>
        <w:jc w:val="both"/>
        <w:rPr>
          <w:bCs/>
          <w:iCs/>
          <w:sz w:val="22"/>
          <w:szCs w:val="22"/>
        </w:rPr>
      </w:pPr>
      <w:r w:rsidRPr="00A52E66">
        <w:rPr>
          <w:bCs/>
          <w:iCs/>
          <w:sz w:val="22"/>
          <w:szCs w:val="22"/>
        </w:rPr>
        <w:t xml:space="preserve">Food </w:t>
      </w:r>
      <w:proofErr w:type="gramStart"/>
      <w:r w:rsidRPr="00A52E66">
        <w:rPr>
          <w:bCs/>
          <w:iCs/>
          <w:sz w:val="22"/>
          <w:szCs w:val="22"/>
        </w:rPr>
        <w:t>Coupons :</w:t>
      </w:r>
      <w:proofErr w:type="gramEnd"/>
      <w:r w:rsidRPr="00A52E66">
        <w:rPr>
          <w:bCs/>
          <w:iCs/>
          <w:sz w:val="22"/>
          <w:szCs w:val="22"/>
        </w:rPr>
        <w:t xml:space="preserve"> As per Company’s policy.</w:t>
      </w:r>
    </w:p>
    <w:p w:rsidR="00CC7330" w:rsidRPr="00A52E66" w:rsidRDefault="00CC7330" w:rsidP="00CC7330">
      <w:pPr>
        <w:pStyle w:val="NormalWeb"/>
        <w:ind w:firstLine="720"/>
        <w:jc w:val="both"/>
        <w:rPr>
          <w:b/>
          <w:bCs/>
          <w:iCs/>
          <w:sz w:val="22"/>
          <w:szCs w:val="22"/>
        </w:rPr>
      </w:pPr>
      <w:r w:rsidRPr="00A52E66">
        <w:rPr>
          <w:b/>
          <w:bCs/>
          <w:iCs/>
          <w:sz w:val="22"/>
          <w:szCs w:val="22"/>
        </w:rPr>
        <w:t>CATEGORY B</w:t>
      </w:r>
    </w:p>
    <w:p w:rsidR="00CC7330" w:rsidRPr="00A52E66" w:rsidRDefault="00CC7330" w:rsidP="00CC7330">
      <w:pPr>
        <w:pStyle w:val="NormalWeb"/>
        <w:ind w:firstLine="720"/>
        <w:jc w:val="both"/>
        <w:rPr>
          <w:bCs/>
          <w:iCs/>
          <w:sz w:val="22"/>
          <w:szCs w:val="22"/>
        </w:rPr>
      </w:pPr>
      <w:r w:rsidRPr="00A52E66">
        <w:rPr>
          <w:bCs/>
          <w:iCs/>
          <w:sz w:val="22"/>
          <w:szCs w:val="22"/>
        </w:rPr>
        <w:t>The following perquisites shall be excluding the ceiling for salary mentioned above:</w:t>
      </w:r>
    </w:p>
    <w:p w:rsidR="00CC7330" w:rsidRPr="00A52E66" w:rsidRDefault="00CC7330" w:rsidP="00C7658A">
      <w:pPr>
        <w:pStyle w:val="NormalWeb"/>
        <w:numPr>
          <w:ilvl w:val="0"/>
          <w:numId w:val="7"/>
        </w:numPr>
        <w:jc w:val="both"/>
        <w:rPr>
          <w:bCs/>
          <w:iCs/>
          <w:sz w:val="22"/>
          <w:szCs w:val="22"/>
        </w:rPr>
      </w:pPr>
      <w:r w:rsidRPr="00A52E66">
        <w:rPr>
          <w:bCs/>
          <w:iCs/>
          <w:sz w:val="22"/>
          <w:szCs w:val="22"/>
        </w:rPr>
        <w:t xml:space="preserve">The Company’s contribution to provident fund, superannuation fund or annuity fund to the </w:t>
      </w:r>
      <w:r w:rsidRPr="00A52E66">
        <w:rPr>
          <w:bCs/>
          <w:iCs/>
          <w:sz w:val="22"/>
          <w:szCs w:val="22"/>
        </w:rPr>
        <w:lastRenderedPageBreak/>
        <w:t xml:space="preserve">extent these either singly or put together are not taxable under the Income Tax Act, 1961 (43 of 1961) and shall be in accordance with the rules and regulations of the Company. </w:t>
      </w:r>
    </w:p>
    <w:p w:rsidR="00CC7330" w:rsidRPr="00A52E66" w:rsidRDefault="00CC7330" w:rsidP="00C7658A">
      <w:pPr>
        <w:pStyle w:val="NormalWeb"/>
        <w:numPr>
          <w:ilvl w:val="0"/>
          <w:numId w:val="7"/>
        </w:numPr>
        <w:jc w:val="both"/>
        <w:rPr>
          <w:bCs/>
          <w:iCs/>
          <w:sz w:val="22"/>
          <w:szCs w:val="22"/>
        </w:rPr>
      </w:pPr>
      <w:r w:rsidRPr="00A52E66">
        <w:rPr>
          <w:bCs/>
          <w:iCs/>
          <w:sz w:val="22"/>
          <w:szCs w:val="22"/>
        </w:rPr>
        <w:t>Gratuity at the rate not exceeding half a month’s salary for each completed year of service.</w:t>
      </w:r>
    </w:p>
    <w:p w:rsidR="00CC7330" w:rsidRPr="00A52E66" w:rsidRDefault="00CC7330" w:rsidP="00CC7330">
      <w:pPr>
        <w:pStyle w:val="NormalWeb"/>
        <w:ind w:firstLine="720"/>
        <w:jc w:val="both"/>
        <w:rPr>
          <w:b/>
          <w:bCs/>
          <w:iCs/>
          <w:sz w:val="22"/>
          <w:szCs w:val="22"/>
        </w:rPr>
      </w:pPr>
      <w:r w:rsidRPr="00A52E66">
        <w:rPr>
          <w:b/>
          <w:bCs/>
          <w:iCs/>
          <w:sz w:val="22"/>
          <w:szCs w:val="22"/>
        </w:rPr>
        <w:t>CATEGORY C</w:t>
      </w:r>
    </w:p>
    <w:p w:rsidR="00CC7330" w:rsidRPr="00A52E66" w:rsidRDefault="00CC7330" w:rsidP="00C7658A">
      <w:pPr>
        <w:pStyle w:val="NormalWeb"/>
        <w:numPr>
          <w:ilvl w:val="0"/>
          <w:numId w:val="8"/>
        </w:numPr>
        <w:jc w:val="both"/>
        <w:rPr>
          <w:b/>
          <w:bCs/>
          <w:iCs/>
          <w:sz w:val="22"/>
          <w:szCs w:val="22"/>
        </w:rPr>
      </w:pPr>
      <w:r w:rsidRPr="00A52E66">
        <w:rPr>
          <w:bCs/>
          <w:iCs/>
          <w:sz w:val="22"/>
          <w:szCs w:val="22"/>
        </w:rPr>
        <w:t>Car for the purpose of the Company’s business and telephone(s) at residence will be provided. The Company will bill personal long distance calls on the telephone(s) and use of car for personal purposes. The provisions for car and telephone will not be considered as perquisites.</w:t>
      </w:r>
    </w:p>
    <w:p w:rsidR="00CC7330" w:rsidRPr="00A52E66" w:rsidRDefault="00CC7330" w:rsidP="00CC7330">
      <w:pPr>
        <w:pStyle w:val="NormalWeb"/>
        <w:ind w:firstLine="720"/>
        <w:jc w:val="both"/>
        <w:rPr>
          <w:b/>
          <w:bCs/>
          <w:iCs/>
          <w:sz w:val="22"/>
          <w:szCs w:val="22"/>
        </w:rPr>
      </w:pPr>
      <w:r w:rsidRPr="00A52E66">
        <w:rPr>
          <w:b/>
          <w:bCs/>
          <w:iCs/>
          <w:sz w:val="22"/>
          <w:szCs w:val="22"/>
        </w:rPr>
        <w:t>OTHER TERMS:</w:t>
      </w:r>
    </w:p>
    <w:p w:rsidR="00CC7330" w:rsidRPr="00A52E66" w:rsidRDefault="00CC7330" w:rsidP="00C7658A">
      <w:pPr>
        <w:pStyle w:val="NormalWeb"/>
        <w:numPr>
          <w:ilvl w:val="0"/>
          <w:numId w:val="9"/>
        </w:numPr>
        <w:jc w:val="both"/>
        <w:rPr>
          <w:b/>
          <w:bCs/>
          <w:iCs/>
          <w:sz w:val="22"/>
          <w:szCs w:val="22"/>
        </w:rPr>
      </w:pPr>
      <w:r w:rsidRPr="00A52E66">
        <w:rPr>
          <w:bCs/>
          <w:iCs/>
          <w:sz w:val="22"/>
          <w:szCs w:val="22"/>
        </w:rPr>
        <w:t xml:space="preserve">One month’s leave with full pay and perquisites, for every eleven months of service. Leave accumulated but not availed at the time of retirement or superannuation or otherwise shall be allowed to be </w:t>
      </w:r>
      <w:proofErr w:type="spellStart"/>
      <w:r w:rsidRPr="00A52E66">
        <w:rPr>
          <w:bCs/>
          <w:iCs/>
          <w:sz w:val="22"/>
          <w:szCs w:val="22"/>
        </w:rPr>
        <w:t>encashed</w:t>
      </w:r>
      <w:proofErr w:type="spellEnd"/>
      <w:r w:rsidRPr="00A52E66">
        <w:rPr>
          <w:bCs/>
          <w:iCs/>
          <w:sz w:val="22"/>
          <w:szCs w:val="22"/>
        </w:rPr>
        <w:t>.</w:t>
      </w:r>
    </w:p>
    <w:p w:rsidR="00CC7330" w:rsidRPr="00A52E66" w:rsidRDefault="00CC7330" w:rsidP="00C7658A">
      <w:pPr>
        <w:pStyle w:val="NormalWeb"/>
        <w:numPr>
          <w:ilvl w:val="0"/>
          <w:numId w:val="9"/>
        </w:numPr>
        <w:jc w:val="both"/>
        <w:rPr>
          <w:b/>
          <w:bCs/>
          <w:iCs/>
          <w:sz w:val="22"/>
          <w:szCs w:val="22"/>
        </w:rPr>
      </w:pPr>
      <w:r w:rsidRPr="00A52E66">
        <w:rPr>
          <w:bCs/>
          <w:iCs/>
          <w:sz w:val="22"/>
          <w:szCs w:val="22"/>
        </w:rPr>
        <w:t>Reimbursement of reasonable entertainment and other expenses actually and properly incurred in connection with the business of the Company.</w:t>
      </w:r>
    </w:p>
    <w:p w:rsidR="00CC7330" w:rsidRPr="00A52E66" w:rsidRDefault="00CC7330" w:rsidP="00C7658A">
      <w:pPr>
        <w:pStyle w:val="NormalWeb"/>
        <w:numPr>
          <w:ilvl w:val="0"/>
          <w:numId w:val="9"/>
        </w:numPr>
        <w:jc w:val="both"/>
        <w:rPr>
          <w:b/>
          <w:bCs/>
          <w:iCs/>
          <w:sz w:val="22"/>
          <w:szCs w:val="22"/>
        </w:rPr>
      </w:pPr>
      <w:r w:rsidRPr="00A52E66">
        <w:rPr>
          <w:bCs/>
          <w:iCs/>
          <w:sz w:val="22"/>
          <w:szCs w:val="22"/>
        </w:rPr>
        <w:t xml:space="preserve">The Whole Time Director shall devote his time and attention to the business of the company and perform such duties and exercise such powers as may be entrusted/assigned to him by the </w:t>
      </w:r>
      <w:r w:rsidR="005F563A" w:rsidRPr="00A52E66">
        <w:rPr>
          <w:bCs/>
          <w:iCs/>
          <w:sz w:val="22"/>
          <w:szCs w:val="22"/>
        </w:rPr>
        <w:t xml:space="preserve">Managing Director or the </w:t>
      </w:r>
      <w:r w:rsidRPr="00A52E66">
        <w:rPr>
          <w:bCs/>
          <w:iCs/>
          <w:sz w:val="22"/>
          <w:szCs w:val="22"/>
        </w:rPr>
        <w:t>Board from time to time, subject to the superintendence, control and directions of the Board in connection with and in the best interest of the company, including performing duties as assigned to him from time to time by serving on any other executive body or any committee of the</w:t>
      </w:r>
      <w:r w:rsidRPr="00A52E66">
        <w:rPr>
          <w:b/>
          <w:bCs/>
          <w:iCs/>
          <w:sz w:val="22"/>
          <w:szCs w:val="22"/>
        </w:rPr>
        <w:t xml:space="preserve"> </w:t>
      </w:r>
      <w:r w:rsidRPr="00A52E66">
        <w:rPr>
          <w:bCs/>
          <w:iCs/>
          <w:sz w:val="22"/>
          <w:szCs w:val="22"/>
        </w:rPr>
        <w:t>Company.</w:t>
      </w:r>
    </w:p>
    <w:p w:rsidR="00CC7330" w:rsidRPr="00A52E66" w:rsidRDefault="00CC7330" w:rsidP="00CC7330">
      <w:pPr>
        <w:pStyle w:val="NormalWeb"/>
        <w:ind w:left="720"/>
        <w:jc w:val="both"/>
        <w:rPr>
          <w:bCs/>
          <w:iCs/>
          <w:sz w:val="22"/>
          <w:szCs w:val="22"/>
        </w:rPr>
      </w:pPr>
      <w:r w:rsidRPr="00A52E66">
        <w:rPr>
          <w:b/>
          <w:bCs/>
          <w:iCs/>
          <w:sz w:val="22"/>
          <w:szCs w:val="22"/>
        </w:rPr>
        <w:t xml:space="preserve">RESOLVED FURTHER THAT </w:t>
      </w:r>
      <w:r w:rsidRPr="00A52E66">
        <w:rPr>
          <w:bCs/>
          <w:iCs/>
          <w:sz w:val="22"/>
          <w:szCs w:val="22"/>
        </w:rPr>
        <w:t>in the event of loss or inadequacy of profits, in any financial year during the tenure of the Whole Time Director, salary, perquisites and other allowances subject to the limits stipulated in Schedule V read with Section 197 of the Companies Act, 2013 shall be payable.</w:t>
      </w:r>
    </w:p>
    <w:p w:rsidR="00F4416A" w:rsidRPr="00A52E66" w:rsidRDefault="00CC7330" w:rsidP="00EE0E76">
      <w:pPr>
        <w:pStyle w:val="NormalWeb"/>
        <w:ind w:left="720"/>
        <w:jc w:val="both"/>
        <w:rPr>
          <w:bCs/>
          <w:iCs/>
          <w:sz w:val="22"/>
          <w:szCs w:val="22"/>
        </w:rPr>
      </w:pPr>
      <w:r w:rsidRPr="00A52E66">
        <w:rPr>
          <w:b/>
          <w:bCs/>
          <w:iCs/>
          <w:sz w:val="22"/>
          <w:szCs w:val="22"/>
        </w:rPr>
        <w:t xml:space="preserve">RESOLVE FURTHER THAT </w:t>
      </w:r>
      <w:r w:rsidRPr="00A52E66">
        <w:rPr>
          <w:bCs/>
          <w:iCs/>
          <w:sz w:val="22"/>
          <w:szCs w:val="22"/>
        </w:rPr>
        <w:t xml:space="preserve">the Board of Directors be and are hereby authorized to take such steps and do all such acts, deeds, matters and things as may be considered necessary, proper and expedient to </w:t>
      </w:r>
      <w:r w:rsidR="00EE0E76" w:rsidRPr="00A52E66">
        <w:rPr>
          <w:bCs/>
          <w:iCs/>
          <w:sz w:val="22"/>
          <w:szCs w:val="22"/>
        </w:rPr>
        <w:t>give effect to this resolution.</w:t>
      </w:r>
    </w:p>
    <w:p w:rsidR="00377F9C" w:rsidRPr="00A52E66" w:rsidRDefault="000E3A91" w:rsidP="00DC03DE">
      <w:pPr>
        <w:spacing w:after="0"/>
        <w:jc w:val="right"/>
        <w:rPr>
          <w:rFonts w:ascii="Times New Roman" w:hAnsi="Times New Roman"/>
        </w:rPr>
      </w:pPr>
      <w:r w:rsidRPr="00A52E66">
        <w:rPr>
          <w:rFonts w:ascii="Times New Roman" w:hAnsi="Times New Roman"/>
        </w:rPr>
        <w:br/>
      </w:r>
      <w:r w:rsidR="00377F9C" w:rsidRPr="00A52E66">
        <w:rPr>
          <w:rFonts w:ascii="Times New Roman" w:hAnsi="Times New Roman"/>
        </w:rPr>
        <w:t>By the order of the Board</w:t>
      </w:r>
    </w:p>
    <w:p w:rsidR="00377F9C" w:rsidRPr="00A52E66" w:rsidRDefault="00377F9C" w:rsidP="00377F9C">
      <w:pPr>
        <w:spacing w:after="0"/>
        <w:ind w:left="720"/>
        <w:jc w:val="right"/>
        <w:rPr>
          <w:rFonts w:ascii="Times New Roman" w:hAnsi="Times New Roman"/>
          <w:b/>
        </w:rPr>
      </w:pPr>
      <w:r w:rsidRPr="00A52E66">
        <w:rPr>
          <w:rFonts w:ascii="Times New Roman" w:hAnsi="Times New Roman"/>
        </w:rPr>
        <w:t xml:space="preserve">For </w:t>
      </w:r>
      <w:proofErr w:type="spellStart"/>
      <w:r w:rsidRPr="00A52E66">
        <w:rPr>
          <w:rFonts w:ascii="Times New Roman" w:hAnsi="Times New Roman"/>
          <w:b/>
        </w:rPr>
        <w:t>Bhavya</w:t>
      </w:r>
      <w:proofErr w:type="spellEnd"/>
      <w:r w:rsidRPr="00A52E66">
        <w:rPr>
          <w:rFonts w:ascii="Times New Roman" w:hAnsi="Times New Roman"/>
          <w:b/>
        </w:rPr>
        <w:t xml:space="preserve"> Cements Limited</w:t>
      </w:r>
    </w:p>
    <w:p w:rsidR="00377F9C" w:rsidRPr="00A52E66" w:rsidRDefault="00377F9C" w:rsidP="00377F9C">
      <w:pPr>
        <w:spacing w:after="0"/>
        <w:ind w:left="720"/>
        <w:jc w:val="right"/>
        <w:rPr>
          <w:rFonts w:ascii="Times New Roman" w:hAnsi="Times New Roman"/>
        </w:rPr>
      </w:pPr>
    </w:p>
    <w:p w:rsidR="00377F9C" w:rsidRDefault="00377F9C" w:rsidP="00377F9C">
      <w:pPr>
        <w:ind w:left="720"/>
        <w:jc w:val="right"/>
        <w:rPr>
          <w:rFonts w:ascii="Times New Roman" w:hAnsi="Times New Roman"/>
        </w:rPr>
      </w:pPr>
    </w:p>
    <w:p w:rsidR="0039769F" w:rsidRPr="00A52E66" w:rsidRDefault="0039769F" w:rsidP="00377F9C">
      <w:pPr>
        <w:ind w:left="720"/>
        <w:jc w:val="right"/>
        <w:rPr>
          <w:rFonts w:ascii="Times New Roman" w:hAnsi="Times New Roman"/>
        </w:rPr>
      </w:pPr>
    </w:p>
    <w:p w:rsidR="00377F9C" w:rsidRPr="00A52E66" w:rsidRDefault="00377F9C" w:rsidP="00377F9C">
      <w:pPr>
        <w:spacing w:after="0"/>
        <w:ind w:left="720"/>
        <w:rPr>
          <w:rFonts w:ascii="Times New Roman" w:hAnsi="Times New Roman"/>
          <w:b/>
        </w:rPr>
      </w:pPr>
      <w:r w:rsidRPr="00A52E66">
        <w:rPr>
          <w:rFonts w:ascii="Times New Roman" w:hAnsi="Times New Roman"/>
          <w:b/>
        </w:rPr>
        <w:t xml:space="preserve">Place: </w:t>
      </w:r>
      <w:r w:rsidRPr="00A52E66">
        <w:rPr>
          <w:rFonts w:ascii="Times New Roman" w:hAnsi="Times New Roman"/>
        </w:rPr>
        <w:t xml:space="preserve">Hyderabad                                                                                                </w:t>
      </w:r>
      <w:proofErr w:type="spellStart"/>
      <w:r w:rsidRPr="00A52E66">
        <w:rPr>
          <w:rFonts w:ascii="Times New Roman" w:hAnsi="Times New Roman"/>
          <w:b/>
        </w:rPr>
        <w:t>Ananda</w:t>
      </w:r>
      <w:proofErr w:type="spellEnd"/>
      <w:r w:rsidRPr="00A52E66">
        <w:rPr>
          <w:rFonts w:ascii="Times New Roman" w:hAnsi="Times New Roman"/>
          <w:b/>
        </w:rPr>
        <w:t xml:space="preserve"> Prasad</w:t>
      </w:r>
    </w:p>
    <w:p w:rsidR="00377F9C" w:rsidRPr="00A52E66" w:rsidRDefault="00377F9C" w:rsidP="00377F9C">
      <w:pPr>
        <w:spacing w:after="0"/>
        <w:rPr>
          <w:rFonts w:ascii="Times New Roman" w:hAnsi="Times New Roman"/>
        </w:rPr>
      </w:pPr>
      <w:r w:rsidRPr="00A52E66">
        <w:rPr>
          <w:rFonts w:ascii="Times New Roman" w:hAnsi="Times New Roman"/>
          <w:b/>
        </w:rPr>
        <w:t xml:space="preserve">             Date: </w:t>
      </w:r>
      <w:r w:rsidR="00DC03DE" w:rsidRPr="00A52E66">
        <w:rPr>
          <w:rFonts w:ascii="Times New Roman" w:hAnsi="Times New Roman"/>
          <w:b/>
        </w:rPr>
        <w:t>27</w:t>
      </w:r>
      <w:r w:rsidR="00DC03DE" w:rsidRPr="00A52E66">
        <w:rPr>
          <w:rFonts w:ascii="Times New Roman" w:hAnsi="Times New Roman"/>
          <w:b/>
          <w:vertAlign w:val="superscript"/>
        </w:rPr>
        <w:t>th</w:t>
      </w:r>
      <w:r w:rsidR="00DC03DE" w:rsidRPr="00A52E66">
        <w:rPr>
          <w:rFonts w:ascii="Times New Roman" w:hAnsi="Times New Roman"/>
          <w:b/>
        </w:rPr>
        <w:t xml:space="preserve"> June, </w:t>
      </w:r>
      <w:r w:rsidRPr="00A52E66">
        <w:rPr>
          <w:rFonts w:ascii="Times New Roman" w:hAnsi="Times New Roman"/>
          <w:b/>
        </w:rPr>
        <w:t>201</w:t>
      </w:r>
      <w:r w:rsidR="00227DAA" w:rsidRPr="00A52E66">
        <w:rPr>
          <w:rFonts w:ascii="Times New Roman" w:hAnsi="Times New Roman"/>
          <w:b/>
        </w:rPr>
        <w:t>7</w:t>
      </w:r>
      <w:r w:rsidRPr="00A52E66">
        <w:rPr>
          <w:rFonts w:ascii="Times New Roman" w:hAnsi="Times New Roman"/>
          <w:b/>
        </w:rPr>
        <w:t xml:space="preserve">                                                                                   </w:t>
      </w:r>
      <w:r w:rsidR="0039769F">
        <w:rPr>
          <w:rFonts w:ascii="Times New Roman" w:hAnsi="Times New Roman"/>
          <w:b/>
        </w:rPr>
        <w:t xml:space="preserve"> </w:t>
      </w:r>
      <w:r w:rsidR="00531BFD">
        <w:rPr>
          <w:rFonts w:ascii="Times New Roman" w:hAnsi="Times New Roman"/>
          <w:b/>
        </w:rPr>
        <w:t xml:space="preserve"> </w:t>
      </w:r>
      <w:r w:rsidRPr="00A52E66">
        <w:rPr>
          <w:rFonts w:ascii="Times New Roman" w:hAnsi="Times New Roman"/>
        </w:rPr>
        <w:t>Managing Director</w:t>
      </w:r>
    </w:p>
    <w:p w:rsidR="00377F9C" w:rsidRPr="00A52E66" w:rsidRDefault="00377F9C" w:rsidP="0039769F">
      <w:pPr>
        <w:pStyle w:val="ListParagraph"/>
        <w:jc w:val="right"/>
      </w:pPr>
      <w:r w:rsidRPr="00A52E66">
        <w:tab/>
        <w:t xml:space="preserve">   DIN: 00207561</w:t>
      </w:r>
    </w:p>
    <w:p w:rsidR="000E3A91" w:rsidRPr="00A52E66" w:rsidRDefault="000E3A91" w:rsidP="00611059">
      <w:pPr>
        <w:spacing w:after="0"/>
        <w:jc w:val="both"/>
        <w:rPr>
          <w:rFonts w:ascii="Times New Roman" w:hAnsi="Times New Roman"/>
        </w:rPr>
      </w:pPr>
    </w:p>
    <w:p w:rsidR="000E3A91" w:rsidRDefault="000E3A91" w:rsidP="00687E78">
      <w:pPr>
        <w:pStyle w:val="ListParagraph"/>
      </w:pPr>
    </w:p>
    <w:p w:rsidR="0039769F" w:rsidRDefault="0039769F" w:rsidP="00687E78">
      <w:pPr>
        <w:pStyle w:val="ListParagraph"/>
      </w:pPr>
    </w:p>
    <w:p w:rsidR="0039769F" w:rsidRDefault="0039769F" w:rsidP="00687E78">
      <w:pPr>
        <w:pStyle w:val="ListParagraph"/>
      </w:pPr>
    </w:p>
    <w:p w:rsidR="0039769F" w:rsidRDefault="0039769F" w:rsidP="00687E78">
      <w:pPr>
        <w:pStyle w:val="ListParagraph"/>
      </w:pPr>
    </w:p>
    <w:p w:rsidR="0039769F" w:rsidRDefault="0039769F" w:rsidP="00687E78">
      <w:pPr>
        <w:pStyle w:val="ListParagraph"/>
      </w:pPr>
    </w:p>
    <w:p w:rsidR="0039769F" w:rsidRDefault="0039769F" w:rsidP="00687E78">
      <w:pPr>
        <w:pStyle w:val="ListParagraph"/>
      </w:pPr>
    </w:p>
    <w:p w:rsidR="0039769F" w:rsidRDefault="0039769F" w:rsidP="00687E78">
      <w:pPr>
        <w:pStyle w:val="ListParagraph"/>
      </w:pPr>
    </w:p>
    <w:p w:rsidR="0039769F" w:rsidRDefault="0039769F" w:rsidP="00687E78">
      <w:pPr>
        <w:pStyle w:val="ListParagraph"/>
      </w:pPr>
    </w:p>
    <w:p w:rsidR="0039769F" w:rsidRDefault="0039769F" w:rsidP="00687E78">
      <w:pPr>
        <w:pStyle w:val="ListParagraph"/>
      </w:pPr>
    </w:p>
    <w:p w:rsidR="0039769F" w:rsidRDefault="0039769F" w:rsidP="00687E78">
      <w:pPr>
        <w:pStyle w:val="ListParagraph"/>
      </w:pPr>
    </w:p>
    <w:p w:rsidR="0039769F" w:rsidRDefault="0039769F" w:rsidP="00687E78">
      <w:pPr>
        <w:pStyle w:val="ListParagraph"/>
      </w:pPr>
    </w:p>
    <w:p w:rsidR="0039769F" w:rsidRDefault="0039769F" w:rsidP="00687E78">
      <w:pPr>
        <w:pStyle w:val="ListParagraph"/>
      </w:pPr>
    </w:p>
    <w:p w:rsidR="0039769F" w:rsidRPr="00A52E66" w:rsidRDefault="0039769F" w:rsidP="00687E78">
      <w:pPr>
        <w:pStyle w:val="ListParagraph"/>
      </w:pPr>
    </w:p>
    <w:p w:rsidR="000E3A91" w:rsidRPr="00A52E66" w:rsidRDefault="000E3A91" w:rsidP="00687E78">
      <w:pPr>
        <w:pStyle w:val="ListParagraph"/>
      </w:pPr>
    </w:p>
    <w:p w:rsidR="0064144F" w:rsidRPr="00A52E66" w:rsidRDefault="0064144F" w:rsidP="0064144F">
      <w:pPr>
        <w:autoSpaceDE w:val="0"/>
        <w:autoSpaceDN w:val="0"/>
        <w:adjustRightInd w:val="0"/>
        <w:spacing w:after="0" w:line="240" w:lineRule="auto"/>
        <w:rPr>
          <w:rFonts w:ascii="Times New Roman" w:hAnsi="Times New Roman"/>
        </w:rPr>
      </w:pPr>
    </w:p>
    <w:p w:rsidR="000E3A91" w:rsidRPr="00A52E66" w:rsidRDefault="000E3A91" w:rsidP="0064144F">
      <w:pPr>
        <w:autoSpaceDE w:val="0"/>
        <w:autoSpaceDN w:val="0"/>
        <w:adjustRightInd w:val="0"/>
        <w:spacing w:after="0" w:line="240" w:lineRule="auto"/>
        <w:rPr>
          <w:rFonts w:ascii="Times New Roman" w:eastAsiaTheme="minorHAnsi" w:hAnsi="Times New Roman"/>
          <w:b/>
          <w:bCs/>
          <w:lang w:val="en-IN"/>
        </w:rPr>
      </w:pPr>
      <w:r w:rsidRPr="00A52E66">
        <w:rPr>
          <w:rFonts w:ascii="Times New Roman" w:eastAsiaTheme="minorHAnsi" w:hAnsi="Times New Roman"/>
          <w:b/>
          <w:bCs/>
          <w:lang w:val="en-IN"/>
        </w:rPr>
        <w:t>NOTES</w:t>
      </w:r>
    </w:p>
    <w:p w:rsidR="00091E28" w:rsidRPr="00A52E66" w:rsidRDefault="00091E28" w:rsidP="00091E28">
      <w:pPr>
        <w:autoSpaceDE w:val="0"/>
        <w:autoSpaceDN w:val="0"/>
        <w:adjustRightInd w:val="0"/>
        <w:spacing w:after="0" w:line="240" w:lineRule="auto"/>
        <w:ind w:firstLine="360"/>
        <w:rPr>
          <w:rFonts w:ascii="Times New Roman" w:eastAsiaTheme="minorHAnsi" w:hAnsi="Times New Roman"/>
          <w:b/>
          <w:bCs/>
          <w:lang w:val="en-IN"/>
        </w:rPr>
      </w:pPr>
    </w:p>
    <w:p w:rsidR="00D83BD0" w:rsidRPr="00A52E66" w:rsidRDefault="00D83BD0" w:rsidP="00FC46F7">
      <w:pPr>
        <w:pStyle w:val="ListParagraph"/>
        <w:numPr>
          <w:ilvl w:val="0"/>
          <w:numId w:val="30"/>
        </w:numPr>
        <w:ind w:left="720" w:hanging="720"/>
        <w:rPr>
          <w:lang w:val="en-IN"/>
        </w:rPr>
      </w:pPr>
      <w:r w:rsidRPr="00A52E66">
        <w:rPr>
          <w:lang w:val="en-IN"/>
        </w:rPr>
        <w:t xml:space="preserve">The relative explanatory statements, pursuant to Section 102 of the Companies Act, 2013, in respect of the business under Item Nos. 4 to </w:t>
      </w:r>
      <w:r w:rsidR="00D073E0">
        <w:rPr>
          <w:lang w:val="en-IN"/>
        </w:rPr>
        <w:t>10</w:t>
      </w:r>
      <w:r w:rsidRPr="00A52E66">
        <w:rPr>
          <w:lang w:val="en-IN"/>
        </w:rPr>
        <w:t xml:space="preserve"> of the accompanying Notice are annexed hereto.</w:t>
      </w:r>
    </w:p>
    <w:p w:rsidR="000E3A91" w:rsidRPr="00A52E66" w:rsidRDefault="000E3A91" w:rsidP="00FC46F7">
      <w:pPr>
        <w:pStyle w:val="ListParagraph"/>
        <w:numPr>
          <w:ilvl w:val="0"/>
          <w:numId w:val="30"/>
        </w:numPr>
        <w:ind w:left="720" w:hanging="720"/>
        <w:rPr>
          <w:lang w:val="en-IN"/>
        </w:rPr>
      </w:pPr>
      <w:r w:rsidRPr="00A52E66">
        <w:rPr>
          <w:lang w:val="en-IN"/>
        </w:rPr>
        <w:t xml:space="preserve">A member entitled to attend and vote at the Annual General Meeting is entitled to appoint a proxy to attend and vote on a poll instead of </w:t>
      </w:r>
      <w:r w:rsidR="00CD4AD6" w:rsidRPr="00A52E66">
        <w:rPr>
          <w:lang w:val="en-IN"/>
        </w:rPr>
        <w:t>him</w:t>
      </w:r>
      <w:r w:rsidRPr="00A52E66">
        <w:rPr>
          <w:lang w:val="en-IN"/>
        </w:rPr>
        <w:t xml:space="preserve"> and the proxy need not be a member of the Company.</w:t>
      </w:r>
    </w:p>
    <w:p w:rsidR="000E3A91" w:rsidRPr="00A52E66" w:rsidRDefault="000E3A91" w:rsidP="00FC46F7">
      <w:pPr>
        <w:pStyle w:val="ListParagraph"/>
        <w:numPr>
          <w:ilvl w:val="0"/>
          <w:numId w:val="30"/>
        </w:numPr>
        <w:ind w:left="720" w:hanging="720"/>
        <w:rPr>
          <w:lang w:val="en-IN"/>
        </w:rPr>
      </w:pPr>
      <w:r w:rsidRPr="00A52E66">
        <w:rPr>
          <w:lang w:val="en-IN"/>
        </w:rPr>
        <w:t>The instrument appointing the Proxy, in order to be effective, should be deposited, duly complete and signed, at the Registered Office of the Company not less than (48) Forty-Eight hours before the scheduled start of the meeting.</w:t>
      </w:r>
    </w:p>
    <w:p w:rsidR="000E3A91" w:rsidRPr="00A52E66" w:rsidRDefault="000E3A91" w:rsidP="00FC46F7">
      <w:pPr>
        <w:pStyle w:val="ListParagraph"/>
        <w:numPr>
          <w:ilvl w:val="0"/>
          <w:numId w:val="30"/>
        </w:numPr>
        <w:ind w:left="720" w:hanging="720"/>
        <w:rPr>
          <w:lang w:val="en-IN"/>
        </w:rPr>
      </w:pPr>
      <w:r w:rsidRPr="00A52E66">
        <w:rPr>
          <w:lang w:val="en-IN"/>
        </w:rPr>
        <w:t xml:space="preserve">Pursuant to the provisions of Section 105 of the Companies Act, 2013, a person can act as a proxy on behalf of not more than fifty (50) members and holding in aggregate not more than 10% of the total share capital of the Company carrying voting rights. A member holding more than 10% of the total share capital of the Company carrying voting rights may appoint a single person as proxy, who shall not act as a proxy for any other person or shareholder. The appointment of proxy shall be in the </w:t>
      </w:r>
      <w:r w:rsidRPr="00A52E66">
        <w:rPr>
          <w:b/>
          <w:bCs/>
          <w:lang w:val="en-IN"/>
        </w:rPr>
        <w:t xml:space="preserve">Form No. MGT.11 </w:t>
      </w:r>
      <w:r w:rsidRPr="00A52E66">
        <w:rPr>
          <w:lang w:val="en-IN"/>
        </w:rPr>
        <w:t>annexed herewith.</w:t>
      </w:r>
    </w:p>
    <w:p w:rsidR="000E3A91" w:rsidRPr="00A52E66" w:rsidRDefault="000E3A91" w:rsidP="00FC46F7">
      <w:pPr>
        <w:pStyle w:val="ListParagraph"/>
        <w:numPr>
          <w:ilvl w:val="0"/>
          <w:numId w:val="30"/>
        </w:numPr>
        <w:ind w:left="720" w:hanging="720"/>
        <w:rPr>
          <w:lang w:val="en-IN"/>
        </w:rPr>
      </w:pPr>
      <w:r w:rsidRPr="00A52E66">
        <w:rPr>
          <w:lang w:val="en-IN"/>
        </w:rPr>
        <w:t>Members/Proxies are requested to bring their duly filled Attendance Slip along with the copy of the Annual Report to the Meeting.</w:t>
      </w:r>
    </w:p>
    <w:p w:rsidR="000E3A91" w:rsidRPr="00A52E66" w:rsidRDefault="000E3A91" w:rsidP="00FC46F7">
      <w:pPr>
        <w:pStyle w:val="ListParagraph"/>
        <w:numPr>
          <w:ilvl w:val="0"/>
          <w:numId w:val="30"/>
        </w:numPr>
        <w:ind w:left="720" w:hanging="720"/>
        <w:rPr>
          <w:lang w:val="en-IN"/>
        </w:rPr>
      </w:pPr>
      <w:r w:rsidRPr="00A52E66">
        <w:rPr>
          <w:lang w:val="en-IN"/>
        </w:rPr>
        <w:t>Member(s) are requested to notify immediately their email address and any change in their address to the Company at the Registered Office.</w:t>
      </w:r>
    </w:p>
    <w:p w:rsidR="000E3A91" w:rsidRPr="00A52E66" w:rsidRDefault="000E3A91" w:rsidP="00FC46F7">
      <w:pPr>
        <w:pStyle w:val="ListParagraph"/>
        <w:numPr>
          <w:ilvl w:val="0"/>
          <w:numId w:val="30"/>
        </w:numPr>
        <w:ind w:left="720" w:hanging="720"/>
        <w:rPr>
          <w:lang w:val="en-IN"/>
        </w:rPr>
      </w:pPr>
      <w:r w:rsidRPr="00A52E66">
        <w:rPr>
          <w:lang w:val="en-IN"/>
        </w:rPr>
        <w:t>In case of joint holders attending the Meeting, only such joint holder who is higher in the order of names will be entitled to vote.</w:t>
      </w:r>
    </w:p>
    <w:p w:rsidR="000E3A91" w:rsidRPr="00A52E66" w:rsidRDefault="000E3A91" w:rsidP="00FC46F7">
      <w:pPr>
        <w:pStyle w:val="ListParagraph"/>
        <w:numPr>
          <w:ilvl w:val="0"/>
          <w:numId w:val="30"/>
        </w:numPr>
        <w:ind w:left="720" w:hanging="720"/>
        <w:rPr>
          <w:lang w:val="en-IN"/>
        </w:rPr>
      </w:pPr>
      <w:r w:rsidRPr="00A52E66">
        <w:rPr>
          <w:lang w:val="en-IN"/>
        </w:rPr>
        <w:t xml:space="preserve">Brief resume of the Director including those proposed to be appointed/re-appointed, nature of their expertise in specific functional areas, names of companies in which they hold Directorships and Memberships / Chairmanships of the Board Committees, shareholding and relationships between Directors </w:t>
      </w:r>
      <w:r w:rsidRPr="00A52E66">
        <w:rPr>
          <w:i/>
          <w:iCs/>
          <w:lang w:val="en-IN"/>
        </w:rPr>
        <w:t>inter-se</w:t>
      </w:r>
      <w:r w:rsidRPr="00A52E66">
        <w:rPr>
          <w:lang w:val="en-IN"/>
        </w:rPr>
        <w:t>, is annexed hereto and forms part of this Notice.</w:t>
      </w:r>
    </w:p>
    <w:p w:rsidR="000E3A91" w:rsidRPr="00A52E66" w:rsidRDefault="000E3A91" w:rsidP="00FC46F7">
      <w:pPr>
        <w:pStyle w:val="ListParagraph"/>
        <w:numPr>
          <w:ilvl w:val="0"/>
          <w:numId w:val="30"/>
        </w:numPr>
        <w:ind w:left="720" w:hanging="720"/>
        <w:rPr>
          <w:lang w:val="en-IN"/>
        </w:rPr>
      </w:pPr>
      <w:r w:rsidRPr="00A52E66">
        <w:rPr>
          <w:lang w:val="en-IN"/>
        </w:rPr>
        <w:t>Members holding shares in multiple folios in identical names or joint accounts in the same order of names are requested to consolidate their shareholdings into one folio.</w:t>
      </w:r>
    </w:p>
    <w:p w:rsidR="000E3A91" w:rsidRPr="00A52E66" w:rsidRDefault="000E3A91" w:rsidP="00FC46F7">
      <w:pPr>
        <w:pStyle w:val="ListParagraph"/>
        <w:numPr>
          <w:ilvl w:val="0"/>
          <w:numId w:val="30"/>
        </w:numPr>
        <w:ind w:left="720" w:hanging="720"/>
        <w:rPr>
          <w:lang w:val="en-IN"/>
        </w:rPr>
      </w:pPr>
      <w:r w:rsidRPr="00A52E66">
        <w:rPr>
          <w:lang w:val="en-IN"/>
        </w:rPr>
        <w:t>Members are requested to send their queries at least 10 days before the date of meeting so that information can be made available at the meeting.</w:t>
      </w:r>
    </w:p>
    <w:p w:rsidR="00862DAA" w:rsidRPr="00A52E66" w:rsidRDefault="00862DAA" w:rsidP="00862DAA">
      <w:pPr>
        <w:autoSpaceDE w:val="0"/>
        <w:autoSpaceDN w:val="0"/>
        <w:adjustRightInd w:val="0"/>
        <w:spacing w:after="0" w:line="240" w:lineRule="auto"/>
        <w:jc w:val="both"/>
        <w:rPr>
          <w:rFonts w:ascii="Times New Roman" w:eastAsiaTheme="minorHAnsi" w:hAnsi="Times New Roman"/>
          <w:lang w:val="en-IN"/>
        </w:rPr>
      </w:pPr>
    </w:p>
    <w:p w:rsidR="00862DAA" w:rsidRPr="00A52E66" w:rsidRDefault="00862DAA" w:rsidP="00862DAA">
      <w:pPr>
        <w:autoSpaceDE w:val="0"/>
        <w:autoSpaceDN w:val="0"/>
        <w:adjustRightInd w:val="0"/>
        <w:spacing w:after="0" w:line="240" w:lineRule="auto"/>
        <w:jc w:val="both"/>
        <w:rPr>
          <w:rFonts w:ascii="Times New Roman" w:eastAsiaTheme="minorHAnsi" w:hAnsi="Times New Roman"/>
          <w:lang w:val="en-IN"/>
        </w:rPr>
      </w:pPr>
    </w:p>
    <w:p w:rsidR="00862DAA" w:rsidRPr="00A52E66" w:rsidRDefault="00862DAA" w:rsidP="00862DAA">
      <w:pPr>
        <w:autoSpaceDE w:val="0"/>
        <w:autoSpaceDN w:val="0"/>
        <w:adjustRightInd w:val="0"/>
        <w:spacing w:after="0" w:line="240" w:lineRule="auto"/>
        <w:jc w:val="both"/>
        <w:rPr>
          <w:rFonts w:ascii="Times New Roman" w:eastAsiaTheme="minorHAnsi" w:hAnsi="Times New Roman"/>
          <w:lang w:val="en-IN"/>
        </w:rPr>
      </w:pPr>
    </w:p>
    <w:p w:rsidR="00862DAA" w:rsidRPr="00A52E66" w:rsidRDefault="00862DAA" w:rsidP="00862DAA">
      <w:pPr>
        <w:autoSpaceDE w:val="0"/>
        <w:autoSpaceDN w:val="0"/>
        <w:adjustRightInd w:val="0"/>
        <w:spacing w:after="0" w:line="240" w:lineRule="auto"/>
        <w:jc w:val="both"/>
        <w:rPr>
          <w:rFonts w:ascii="Times New Roman" w:eastAsiaTheme="minorHAnsi" w:hAnsi="Times New Roman"/>
          <w:lang w:val="en-IN"/>
        </w:rPr>
      </w:pPr>
    </w:p>
    <w:p w:rsidR="00862DAA" w:rsidRPr="00A52E66" w:rsidRDefault="00862DAA" w:rsidP="00862DAA">
      <w:pPr>
        <w:autoSpaceDE w:val="0"/>
        <w:autoSpaceDN w:val="0"/>
        <w:adjustRightInd w:val="0"/>
        <w:spacing w:after="0" w:line="240" w:lineRule="auto"/>
        <w:jc w:val="both"/>
        <w:rPr>
          <w:rFonts w:ascii="Times New Roman" w:eastAsiaTheme="minorHAnsi" w:hAnsi="Times New Roman"/>
          <w:lang w:val="en-IN"/>
        </w:rPr>
      </w:pPr>
    </w:p>
    <w:p w:rsidR="00DC03DE" w:rsidRPr="00A52E66" w:rsidRDefault="00DC03DE" w:rsidP="00862DAA">
      <w:pPr>
        <w:autoSpaceDE w:val="0"/>
        <w:autoSpaceDN w:val="0"/>
        <w:adjustRightInd w:val="0"/>
        <w:spacing w:after="0" w:line="240" w:lineRule="auto"/>
        <w:jc w:val="both"/>
        <w:rPr>
          <w:rFonts w:ascii="Times New Roman" w:eastAsiaTheme="minorHAnsi" w:hAnsi="Times New Roman"/>
          <w:lang w:val="en-IN"/>
        </w:rPr>
      </w:pPr>
    </w:p>
    <w:p w:rsidR="00DC03DE" w:rsidRPr="00A52E66" w:rsidRDefault="00DC03DE" w:rsidP="00862DAA">
      <w:pPr>
        <w:autoSpaceDE w:val="0"/>
        <w:autoSpaceDN w:val="0"/>
        <w:adjustRightInd w:val="0"/>
        <w:spacing w:after="0" w:line="240" w:lineRule="auto"/>
        <w:jc w:val="both"/>
        <w:rPr>
          <w:rFonts w:ascii="Times New Roman" w:eastAsiaTheme="minorHAnsi" w:hAnsi="Times New Roman"/>
          <w:lang w:val="en-IN"/>
        </w:rPr>
      </w:pPr>
    </w:p>
    <w:p w:rsidR="00DC03DE" w:rsidRPr="00A52E66" w:rsidRDefault="00DC03DE" w:rsidP="00862DAA">
      <w:pPr>
        <w:autoSpaceDE w:val="0"/>
        <w:autoSpaceDN w:val="0"/>
        <w:adjustRightInd w:val="0"/>
        <w:spacing w:after="0" w:line="240" w:lineRule="auto"/>
        <w:jc w:val="both"/>
        <w:rPr>
          <w:rFonts w:ascii="Times New Roman" w:eastAsiaTheme="minorHAnsi" w:hAnsi="Times New Roman"/>
          <w:lang w:val="en-IN"/>
        </w:rPr>
      </w:pPr>
    </w:p>
    <w:p w:rsidR="00DC03DE" w:rsidRPr="00A52E66" w:rsidRDefault="00DC03DE" w:rsidP="00862DAA">
      <w:pPr>
        <w:autoSpaceDE w:val="0"/>
        <w:autoSpaceDN w:val="0"/>
        <w:adjustRightInd w:val="0"/>
        <w:spacing w:after="0" w:line="240" w:lineRule="auto"/>
        <w:jc w:val="both"/>
        <w:rPr>
          <w:rFonts w:ascii="Times New Roman" w:eastAsiaTheme="minorHAnsi" w:hAnsi="Times New Roman"/>
          <w:lang w:val="en-IN"/>
        </w:rPr>
      </w:pPr>
    </w:p>
    <w:p w:rsidR="00DC03DE" w:rsidRPr="00A52E66" w:rsidRDefault="00DC03DE" w:rsidP="00862DAA">
      <w:pPr>
        <w:autoSpaceDE w:val="0"/>
        <w:autoSpaceDN w:val="0"/>
        <w:adjustRightInd w:val="0"/>
        <w:spacing w:after="0" w:line="240" w:lineRule="auto"/>
        <w:jc w:val="both"/>
        <w:rPr>
          <w:rFonts w:ascii="Times New Roman" w:eastAsiaTheme="minorHAnsi" w:hAnsi="Times New Roman"/>
          <w:lang w:val="en-IN"/>
        </w:rPr>
      </w:pPr>
    </w:p>
    <w:p w:rsidR="00DC03DE" w:rsidRDefault="00DC03DE" w:rsidP="00862DAA">
      <w:pPr>
        <w:autoSpaceDE w:val="0"/>
        <w:autoSpaceDN w:val="0"/>
        <w:adjustRightInd w:val="0"/>
        <w:spacing w:after="0" w:line="240" w:lineRule="auto"/>
        <w:jc w:val="both"/>
        <w:rPr>
          <w:rFonts w:ascii="Times New Roman" w:eastAsiaTheme="minorHAnsi" w:hAnsi="Times New Roman"/>
          <w:lang w:val="en-IN"/>
        </w:rPr>
      </w:pPr>
    </w:p>
    <w:p w:rsidR="00D51074" w:rsidRDefault="00D51074" w:rsidP="00862DAA">
      <w:pPr>
        <w:autoSpaceDE w:val="0"/>
        <w:autoSpaceDN w:val="0"/>
        <w:adjustRightInd w:val="0"/>
        <w:spacing w:after="0" w:line="240" w:lineRule="auto"/>
        <w:jc w:val="both"/>
        <w:rPr>
          <w:rFonts w:ascii="Times New Roman" w:eastAsiaTheme="minorHAnsi" w:hAnsi="Times New Roman"/>
          <w:lang w:val="en-IN"/>
        </w:rPr>
      </w:pPr>
    </w:p>
    <w:p w:rsidR="00D51074" w:rsidRDefault="00D51074" w:rsidP="00862DAA">
      <w:pPr>
        <w:autoSpaceDE w:val="0"/>
        <w:autoSpaceDN w:val="0"/>
        <w:adjustRightInd w:val="0"/>
        <w:spacing w:after="0" w:line="240" w:lineRule="auto"/>
        <w:jc w:val="both"/>
        <w:rPr>
          <w:rFonts w:ascii="Times New Roman" w:eastAsiaTheme="minorHAnsi" w:hAnsi="Times New Roman"/>
          <w:lang w:val="en-IN"/>
        </w:rPr>
      </w:pPr>
    </w:p>
    <w:p w:rsidR="00D51074" w:rsidRDefault="00D51074" w:rsidP="00862DAA">
      <w:pPr>
        <w:autoSpaceDE w:val="0"/>
        <w:autoSpaceDN w:val="0"/>
        <w:adjustRightInd w:val="0"/>
        <w:spacing w:after="0" w:line="240" w:lineRule="auto"/>
        <w:jc w:val="both"/>
        <w:rPr>
          <w:rFonts w:ascii="Times New Roman" w:eastAsiaTheme="minorHAnsi" w:hAnsi="Times New Roman"/>
          <w:lang w:val="en-IN"/>
        </w:rPr>
      </w:pPr>
    </w:p>
    <w:p w:rsidR="00D51074" w:rsidRDefault="00D51074" w:rsidP="00862DAA">
      <w:pPr>
        <w:autoSpaceDE w:val="0"/>
        <w:autoSpaceDN w:val="0"/>
        <w:adjustRightInd w:val="0"/>
        <w:spacing w:after="0" w:line="240" w:lineRule="auto"/>
        <w:jc w:val="both"/>
        <w:rPr>
          <w:rFonts w:ascii="Times New Roman" w:eastAsiaTheme="minorHAnsi" w:hAnsi="Times New Roman"/>
          <w:lang w:val="en-IN"/>
        </w:rPr>
      </w:pPr>
    </w:p>
    <w:p w:rsidR="00D51074" w:rsidRDefault="00D51074" w:rsidP="00862DAA">
      <w:pPr>
        <w:autoSpaceDE w:val="0"/>
        <w:autoSpaceDN w:val="0"/>
        <w:adjustRightInd w:val="0"/>
        <w:spacing w:after="0" w:line="240" w:lineRule="auto"/>
        <w:jc w:val="both"/>
        <w:rPr>
          <w:rFonts w:ascii="Times New Roman" w:eastAsiaTheme="minorHAnsi" w:hAnsi="Times New Roman"/>
          <w:lang w:val="en-IN"/>
        </w:rPr>
      </w:pPr>
    </w:p>
    <w:p w:rsidR="00D51074" w:rsidRDefault="00D51074" w:rsidP="00862DAA">
      <w:pPr>
        <w:autoSpaceDE w:val="0"/>
        <w:autoSpaceDN w:val="0"/>
        <w:adjustRightInd w:val="0"/>
        <w:spacing w:after="0" w:line="240" w:lineRule="auto"/>
        <w:jc w:val="both"/>
        <w:rPr>
          <w:rFonts w:ascii="Times New Roman" w:eastAsiaTheme="minorHAnsi" w:hAnsi="Times New Roman"/>
          <w:lang w:val="en-IN"/>
        </w:rPr>
      </w:pPr>
    </w:p>
    <w:p w:rsidR="00F2748F" w:rsidRDefault="00F2748F" w:rsidP="00862DAA">
      <w:pPr>
        <w:autoSpaceDE w:val="0"/>
        <w:autoSpaceDN w:val="0"/>
        <w:adjustRightInd w:val="0"/>
        <w:spacing w:after="0" w:line="240" w:lineRule="auto"/>
        <w:jc w:val="both"/>
        <w:rPr>
          <w:rFonts w:ascii="Times New Roman" w:eastAsiaTheme="minorHAnsi" w:hAnsi="Times New Roman"/>
          <w:lang w:val="en-IN"/>
        </w:rPr>
      </w:pPr>
    </w:p>
    <w:p w:rsidR="00531BFD" w:rsidRPr="00A52E66" w:rsidRDefault="00531BFD" w:rsidP="00862DAA">
      <w:pPr>
        <w:autoSpaceDE w:val="0"/>
        <w:autoSpaceDN w:val="0"/>
        <w:adjustRightInd w:val="0"/>
        <w:spacing w:after="0" w:line="240" w:lineRule="auto"/>
        <w:jc w:val="both"/>
        <w:rPr>
          <w:rFonts w:ascii="Times New Roman" w:eastAsiaTheme="minorHAnsi" w:hAnsi="Times New Roman"/>
          <w:lang w:val="en-IN"/>
        </w:rPr>
      </w:pPr>
    </w:p>
    <w:p w:rsidR="00862DAA" w:rsidRPr="00A52E66" w:rsidRDefault="00862DAA" w:rsidP="00AA0D62">
      <w:pPr>
        <w:autoSpaceDE w:val="0"/>
        <w:autoSpaceDN w:val="0"/>
        <w:adjustRightInd w:val="0"/>
        <w:spacing w:after="0" w:line="240" w:lineRule="auto"/>
        <w:jc w:val="center"/>
        <w:rPr>
          <w:rFonts w:ascii="Times New Roman" w:hAnsi="Times New Roman"/>
          <w:b/>
        </w:rPr>
      </w:pPr>
      <w:r w:rsidRPr="00A52E66">
        <w:rPr>
          <w:rFonts w:ascii="Times New Roman" w:hAnsi="Times New Roman"/>
          <w:b/>
        </w:rPr>
        <w:t>ANNEXURE TO THE NOTICE</w:t>
      </w:r>
    </w:p>
    <w:p w:rsidR="00862DAA" w:rsidRPr="00A52E66" w:rsidRDefault="00862DAA" w:rsidP="00862DAA">
      <w:pPr>
        <w:autoSpaceDE w:val="0"/>
        <w:autoSpaceDN w:val="0"/>
        <w:adjustRightInd w:val="0"/>
        <w:spacing w:after="0" w:line="240" w:lineRule="auto"/>
        <w:jc w:val="both"/>
        <w:rPr>
          <w:rFonts w:ascii="Times New Roman" w:hAnsi="Times New Roman"/>
          <w:b/>
        </w:rPr>
      </w:pPr>
    </w:p>
    <w:p w:rsidR="00862DAA" w:rsidRPr="00A52E66" w:rsidRDefault="00862DAA" w:rsidP="00862DAA">
      <w:pPr>
        <w:autoSpaceDE w:val="0"/>
        <w:autoSpaceDN w:val="0"/>
        <w:adjustRightInd w:val="0"/>
        <w:spacing w:after="0" w:line="240" w:lineRule="auto"/>
        <w:jc w:val="both"/>
        <w:rPr>
          <w:rFonts w:ascii="Times New Roman" w:hAnsi="Times New Roman"/>
          <w:b/>
        </w:rPr>
      </w:pPr>
      <w:r w:rsidRPr="00A52E66">
        <w:rPr>
          <w:rFonts w:ascii="Times New Roman" w:hAnsi="Times New Roman"/>
          <w:b/>
        </w:rPr>
        <w:t>EXPLANATORY STATEMENT PURSUANT TO SECTION 102 OF THE COMPANIES ACT, 2013</w:t>
      </w:r>
    </w:p>
    <w:p w:rsidR="00B64867" w:rsidRPr="00A52E66" w:rsidRDefault="00B64867" w:rsidP="00862DAA">
      <w:pPr>
        <w:autoSpaceDE w:val="0"/>
        <w:autoSpaceDN w:val="0"/>
        <w:adjustRightInd w:val="0"/>
        <w:spacing w:after="0" w:line="240" w:lineRule="auto"/>
        <w:jc w:val="both"/>
        <w:rPr>
          <w:rFonts w:ascii="Times New Roman" w:hAnsi="Times New Roman"/>
          <w:b/>
        </w:rPr>
      </w:pPr>
    </w:p>
    <w:p w:rsidR="00B64867" w:rsidRPr="00A52E66" w:rsidRDefault="00B64867" w:rsidP="00862DAA">
      <w:pPr>
        <w:autoSpaceDE w:val="0"/>
        <w:autoSpaceDN w:val="0"/>
        <w:adjustRightInd w:val="0"/>
        <w:spacing w:after="0" w:line="240" w:lineRule="auto"/>
        <w:jc w:val="both"/>
        <w:rPr>
          <w:rFonts w:ascii="Times New Roman" w:hAnsi="Times New Roman"/>
          <w:b/>
          <w:u w:val="single"/>
        </w:rPr>
      </w:pPr>
      <w:r w:rsidRPr="00A52E66">
        <w:rPr>
          <w:rFonts w:ascii="Times New Roman" w:hAnsi="Times New Roman"/>
          <w:b/>
          <w:u w:val="single"/>
        </w:rPr>
        <w:t>Item 4</w:t>
      </w:r>
    </w:p>
    <w:p w:rsidR="00B64867" w:rsidRPr="00A52E66" w:rsidRDefault="00B64867" w:rsidP="00862DAA">
      <w:pPr>
        <w:autoSpaceDE w:val="0"/>
        <w:autoSpaceDN w:val="0"/>
        <w:adjustRightInd w:val="0"/>
        <w:spacing w:after="0" w:line="240" w:lineRule="auto"/>
        <w:jc w:val="both"/>
        <w:rPr>
          <w:rFonts w:ascii="Times New Roman" w:hAnsi="Times New Roman"/>
          <w:b/>
          <w:u w:val="single"/>
        </w:rPr>
      </w:pPr>
    </w:p>
    <w:p w:rsidR="00B554F4" w:rsidRPr="00A52E66" w:rsidRDefault="008D1497" w:rsidP="0082487C">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hAnsi="Times New Roman"/>
        </w:rPr>
        <w:t xml:space="preserve">Mr. V. </w:t>
      </w:r>
      <w:proofErr w:type="spellStart"/>
      <w:r w:rsidRPr="00A52E66">
        <w:rPr>
          <w:rFonts w:ascii="Times New Roman" w:hAnsi="Times New Roman"/>
        </w:rPr>
        <w:t>Aditya</w:t>
      </w:r>
      <w:proofErr w:type="spellEnd"/>
      <w:r w:rsidRPr="00A52E66">
        <w:rPr>
          <w:rFonts w:ascii="Times New Roman" w:hAnsi="Times New Roman"/>
        </w:rPr>
        <w:t xml:space="preserve"> (DIN: 02620669), on the recommendation of the Nomination and Remuneration Committee was appointed as an Additional Director by the Board of Directors at their Board Meeting held on 19</w:t>
      </w:r>
      <w:r w:rsidRPr="00A52E66">
        <w:rPr>
          <w:rFonts w:ascii="Times New Roman" w:hAnsi="Times New Roman"/>
          <w:vertAlign w:val="superscript"/>
        </w:rPr>
        <w:t>th</w:t>
      </w:r>
      <w:r w:rsidRPr="00A52E66">
        <w:rPr>
          <w:rFonts w:ascii="Times New Roman" w:hAnsi="Times New Roman"/>
        </w:rPr>
        <w:t xml:space="preserve"> October 2016 in accordance with the Articles of Association and Section 161 of the Companies Act, 2013 (“the Act”). As per Section 161 of the Act, Mr. V. </w:t>
      </w:r>
      <w:proofErr w:type="spellStart"/>
      <w:r w:rsidRPr="00A52E66">
        <w:rPr>
          <w:rFonts w:ascii="Times New Roman" w:hAnsi="Times New Roman"/>
        </w:rPr>
        <w:t>Aditya</w:t>
      </w:r>
      <w:proofErr w:type="spellEnd"/>
      <w:r w:rsidRPr="00A52E66">
        <w:rPr>
          <w:rFonts w:ascii="Times New Roman" w:hAnsi="Times New Roman"/>
        </w:rPr>
        <w:t xml:space="preserve"> holds office </w:t>
      </w:r>
      <w:proofErr w:type="spellStart"/>
      <w:r w:rsidRPr="00A52E66">
        <w:rPr>
          <w:rFonts w:ascii="Times New Roman" w:hAnsi="Times New Roman"/>
        </w:rPr>
        <w:t>upto</w:t>
      </w:r>
      <w:proofErr w:type="spellEnd"/>
      <w:r w:rsidRPr="00A52E66">
        <w:rPr>
          <w:rFonts w:ascii="Times New Roman" w:hAnsi="Times New Roman"/>
        </w:rPr>
        <w:t xml:space="preserve"> the date of </w:t>
      </w:r>
      <w:r w:rsidR="00DA30B2" w:rsidRPr="00A52E66">
        <w:rPr>
          <w:rFonts w:ascii="Times New Roman" w:hAnsi="Times New Roman"/>
        </w:rPr>
        <w:t xml:space="preserve">this AGM. </w:t>
      </w:r>
      <w:r w:rsidRPr="00A52E66">
        <w:rPr>
          <w:rFonts w:ascii="Times New Roman" w:hAnsi="Times New Roman"/>
        </w:rPr>
        <w:t xml:space="preserve"> The Company has received requisite notice in writing under Section 160 of the Act along with a deposit of Rs. 1</w:t>
      </w:r>
      <w:proofErr w:type="gramStart"/>
      <w:r w:rsidRPr="00A52E66">
        <w:rPr>
          <w:rFonts w:ascii="Times New Roman" w:hAnsi="Times New Roman"/>
        </w:rPr>
        <w:t>,00,000</w:t>
      </w:r>
      <w:proofErr w:type="gramEnd"/>
      <w:r w:rsidRPr="00A52E66">
        <w:rPr>
          <w:rFonts w:ascii="Times New Roman" w:hAnsi="Times New Roman"/>
        </w:rPr>
        <w:t xml:space="preserve">/- </w:t>
      </w:r>
      <w:r w:rsidR="00586DEF" w:rsidRPr="00A52E66">
        <w:rPr>
          <w:rFonts w:ascii="Times New Roman" w:hAnsi="Times New Roman"/>
        </w:rPr>
        <w:t xml:space="preserve">from </w:t>
      </w:r>
      <w:r w:rsidR="006262BD" w:rsidRPr="00A52E66">
        <w:rPr>
          <w:rFonts w:ascii="Times New Roman" w:hAnsi="Times New Roman"/>
        </w:rPr>
        <w:t xml:space="preserve">him </w:t>
      </w:r>
      <w:r w:rsidRPr="00A52E66">
        <w:rPr>
          <w:rFonts w:ascii="Times New Roman" w:hAnsi="Times New Roman"/>
        </w:rPr>
        <w:t xml:space="preserve">proposing </w:t>
      </w:r>
      <w:r w:rsidR="006262BD" w:rsidRPr="00A52E66">
        <w:rPr>
          <w:rFonts w:ascii="Times New Roman" w:hAnsi="Times New Roman"/>
        </w:rPr>
        <w:t xml:space="preserve">his </w:t>
      </w:r>
      <w:r w:rsidRPr="00A52E66">
        <w:rPr>
          <w:rFonts w:ascii="Times New Roman" w:hAnsi="Times New Roman"/>
        </w:rPr>
        <w:t>candidature to be appointed</w:t>
      </w:r>
      <w:r w:rsidR="00C83BB6" w:rsidRPr="00A52E66">
        <w:rPr>
          <w:rFonts w:ascii="Times New Roman" w:hAnsi="Times New Roman"/>
        </w:rPr>
        <w:t xml:space="preserve"> as </w:t>
      </w:r>
      <w:r w:rsidR="003A5A0B" w:rsidRPr="00A52E66">
        <w:rPr>
          <w:rFonts w:ascii="Times New Roman" w:hAnsi="Times New Roman"/>
        </w:rPr>
        <w:t xml:space="preserve">a Non-Executive Director at this </w:t>
      </w:r>
      <w:r w:rsidR="00C83BB6" w:rsidRPr="00A52E66">
        <w:rPr>
          <w:rFonts w:ascii="Times New Roman" w:hAnsi="Times New Roman"/>
        </w:rPr>
        <w:t xml:space="preserve">AGM liable to retire by rotation. Mr. V. </w:t>
      </w:r>
      <w:proofErr w:type="spellStart"/>
      <w:r w:rsidR="00C83BB6" w:rsidRPr="00A52E66">
        <w:rPr>
          <w:rFonts w:ascii="Times New Roman" w:hAnsi="Times New Roman"/>
        </w:rPr>
        <w:t>Aditya</w:t>
      </w:r>
      <w:proofErr w:type="spellEnd"/>
      <w:r w:rsidR="00C83BB6" w:rsidRPr="00A52E66">
        <w:rPr>
          <w:rFonts w:ascii="Times New Roman" w:hAnsi="Times New Roman"/>
        </w:rPr>
        <w:t xml:space="preserve"> has consented to the proposed appointment and declared qualified. Mr. V. </w:t>
      </w:r>
      <w:proofErr w:type="spellStart"/>
      <w:r w:rsidR="00C83BB6" w:rsidRPr="00A52E66">
        <w:rPr>
          <w:rFonts w:ascii="Times New Roman" w:hAnsi="Times New Roman"/>
        </w:rPr>
        <w:t>Aditya</w:t>
      </w:r>
      <w:proofErr w:type="spellEnd"/>
      <w:r w:rsidR="00C83BB6" w:rsidRPr="00A52E66">
        <w:rPr>
          <w:rFonts w:ascii="Times New Roman" w:hAnsi="Times New Roman"/>
        </w:rPr>
        <w:t xml:space="preserve"> possesses requisite knowledge, experience and skill for the position of Director. </w:t>
      </w:r>
      <w:r w:rsidR="0082487C" w:rsidRPr="00A52E66">
        <w:rPr>
          <w:rFonts w:ascii="Times New Roman" w:hAnsi="Times New Roman"/>
        </w:rPr>
        <w:t xml:space="preserve">Mr. V. </w:t>
      </w:r>
      <w:proofErr w:type="spellStart"/>
      <w:r w:rsidR="0082487C" w:rsidRPr="00A52E66">
        <w:rPr>
          <w:rFonts w:ascii="Times New Roman" w:hAnsi="Times New Roman"/>
        </w:rPr>
        <w:t>Aditya</w:t>
      </w:r>
      <w:proofErr w:type="spellEnd"/>
      <w:r w:rsidR="0082487C" w:rsidRPr="00A52E66">
        <w:rPr>
          <w:rFonts w:ascii="Times New Roman" w:hAnsi="Times New Roman"/>
        </w:rPr>
        <w:t xml:space="preserve"> will not be entitled for any remuneration except sitting fees for attending board &amp; committee meetings.</w:t>
      </w:r>
    </w:p>
    <w:p w:rsidR="00DF6C15" w:rsidRPr="00A52E66" w:rsidRDefault="00DF6C15" w:rsidP="00DF6C15">
      <w:pPr>
        <w:autoSpaceDE w:val="0"/>
        <w:autoSpaceDN w:val="0"/>
        <w:adjustRightInd w:val="0"/>
        <w:spacing w:after="0" w:line="240" w:lineRule="auto"/>
        <w:jc w:val="both"/>
        <w:rPr>
          <w:rFonts w:ascii="Times New Roman" w:eastAsiaTheme="minorHAnsi" w:hAnsi="Times New Roman"/>
          <w:lang w:val="en-IN"/>
        </w:rPr>
      </w:pPr>
    </w:p>
    <w:p w:rsidR="005B5BF8" w:rsidRPr="00A52E66" w:rsidRDefault="005B5BF8" w:rsidP="00C7658A">
      <w:pPr>
        <w:pStyle w:val="ListParagraph"/>
        <w:numPr>
          <w:ilvl w:val="0"/>
          <w:numId w:val="10"/>
        </w:numPr>
        <w:ind w:left="360"/>
        <w:rPr>
          <w:b/>
        </w:rPr>
      </w:pPr>
      <w:r w:rsidRPr="00A52E66">
        <w:rPr>
          <w:b/>
        </w:rPr>
        <w:t>Information as required under Secretarial Standard-2 notified under Section 118 (10) of the Companies Act, 2013</w:t>
      </w:r>
    </w:p>
    <w:p w:rsidR="005B5BF8" w:rsidRPr="00A52E66" w:rsidRDefault="005B5BF8" w:rsidP="005B5BF8">
      <w:pPr>
        <w:spacing w:after="0"/>
        <w:ind w:left="360"/>
        <w:jc w:val="both"/>
        <w:rPr>
          <w:rFonts w:ascii="Times New Roman" w:hAnsi="Times New Roman"/>
        </w:rPr>
      </w:pPr>
    </w:p>
    <w:tbl>
      <w:tblPr>
        <w:tblStyle w:val="TableGrid"/>
        <w:tblW w:w="0" w:type="auto"/>
        <w:tblInd w:w="468" w:type="dxa"/>
        <w:tblLook w:val="04A0"/>
      </w:tblPr>
      <w:tblGrid>
        <w:gridCol w:w="540"/>
        <w:gridCol w:w="2835"/>
        <w:gridCol w:w="2977"/>
      </w:tblGrid>
      <w:tr w:rsidR="005B5BF8" w:rsidRPr="00A52E66" w:rsidTr="00AA0D62">
        <w:tc>
          <w:tcPr>
            <w:tcW w:w="540" w:type="dxa"/>
          </w:tcPr>
          <w:p w:rsidR="005B5BF8" w:rsidRPr="00A52E66" w:rsidRDefault="005B5BF8" w:rsidP="00C7658A">
            <w:pPr>
              <w:pStyle w:val="ListParagraph"/>
              <w:numPr>
                <w:ilvl w:val="0"/>
                <w:numId w:val="11"/>
              </w:numPr>
            </w:pPr>
          </w:p>
        </w:tc>
        <w:tc>
          <w:tcPr>
            <w:tcW w:w="2835" w:type="dxa"/>
          </w:tcPr>
          <w:p w:rsidR="005B5BF8" w:rsidRPr="00A52E66" w:rsidRDefault="005B5BF8" w:rsidP="00C615A3">
            <w:pPr>
              <w:jc w:val="both"/>
              <w:rPr>
                <w:rFonts w:ascii="Times New Roman" w:hAnsi="Times New Roman"/>
                <w:b/>
              </w:rPr>
            </w:pPr>
            <w:r w:rsidRPr="00A52E66">
              <w:rPr>
                <w:rFonts w:ascii="Times New Roman" w:hAnsi="Times New Roman"/>
                <w:b/>
              </w:rPr>
              <w:t>Age</w:t>
            </w:r>
          </w:p>
        </w:tc>
        <w:tc>
          <w:tcPr>
            <w:tcW w:w="2977" w:type="dxa"/>
          </w:tcPr>
          <w:p w:rsidR="005B5BF8" w:rsidRPr="00A52E66" w:rsidRDefault="00183AE5" w:rsidP="00C615A3">
            <w:pPr>
              <w:jc w:val="both"/>
              <w:rPr>
                <w:rFonts w:ascii="Times New Roman" w:hAnsi="Times New Roman"/>
              </w:rPr>
            </w:pPr>
            <w:r w:rsidRPr="00A52E66">
              <w:rPr>
                <w:rFonts w:ascii="Times New Roman" w:hAnsi="Times New Roman"/>
              </w:rPr>
              <w:t>27 Years</w:t>
            </w:r>
          </w:p>
        </w:tc>
      </w:tr>
      <w:tr w:rsidR="005B5BF8" w:rsidRPr="00A52E66" w:rsidTr="00AA0D62">
        <w:tc>
          <w:tcPr>
            <w:tcW w:w="540" w:type="dxa"/>
          </w:tcPr>
          <w:p w:rsidR="005B5BF8" w:rsidRPr="00A52E66" w:rsidRDefault="005B5BF8" w:rsidP="00687E78">
            <w:pPr>
              <w:pStyle w:val="ListParagraph"/>
            </w:pPr>
          </w:p>
        </w:tc>
        <w:tc>
          <w:tcPr>
            <w:tcW w:w="2835" w:type="dxa"/>
          </w:tcPr>
          <w:p w:rsidR="005B5BF8" w:rsidRPr="00A52E66" w:rsidRDefault="005B5BF8" w:rsidP="00C615A3">
            <w:pPr>
              <w:jc w:val="both"/>
              <w:rPr>
                <w:rFonts w:ascii="Times New Roman" w:hAnsi="Times New Roman"/>
                <w:b/>
              </w:rPr>
            </w:pPr>
            <w:r w:rsidRPr="00A52E66">
              <w:rPr>
                <w:rFonts w:ascii="Times New Roman" w:hAnsi="Times New Roman"/>
                <w:b/>
              </w:rPr>
              <w:t>Qualification</w:t>
            </w:r>
          </w:p>
        </w:tc>
        <w:tc>
          <w:tcPr>
            <w:tcW w:w="2977" w:type="dxa"/>
          </w:tcPr>
          <w:p w:rsidR="005B5BF8" w:rsidRPr="00A52E66" w:rsidRDefault="00183AE5" w:rsidP="00C615A3">
            <w:pPr>
              <w:jc w:val="both"/>
              <w:rPr>
                <w:rFonts w:ascii="Times New Roman" w:hAnsi="Times New Roman"/>
              </w:rPr>
            </w:pPr>
            <w:r w:rsidRPr="00A52E66">
              <w:rPr>
                <w:rFonts w:ascii="Times New Roman" w:hAnsi="Times New Roman"/>
              </w:rPr>
              <w:t>BE (Civil)</w:t>
            </w:r>
            <w:r w:rsidR="008339A8" w:rsidRPr="00A52E66">
              <w:rPr>
                <w:rFonts w:ascii="Times New Roman" w:hAnsi="Times New Roman"/>
              </w:rPr>
              <w:t xml:space="preserve"> </w:t>
            </w:r>
            <w:r w:rsidR="008339A8" w:rsidRPr="00A52E66">
              <w:rPr>
                <w:rFonts w:ascii="Times New Roman" w:hAnsi="Times New Roman"/>
                <w:sz w:val="24"/>
                <w:szCs w:val="24"/>
              </w:rPr>
              <w:t xml:space="preserve">from </w:t>
            </w:r>
            <w:proofErr w:type="spellStart"/>
            <w:r w:rsidR="008339A8" w:rsidRPr="00A52E66">
              <w:rPr>
                <w:rFonts w:ascii="Times New Roman" w:hAnsi="Times New Roman"/>
                <w:sz w:val="24"/>
                <w:szCs w:val="24"/>
              </w:rPr>
              <w:t>Osmania</w:t>
            </w:r>
            <w:proofErr w:type="spellEnd"/>
            <w:r w:rsidRPr="00A52E66">
              <w:rPr>
                <w:rFonts w:ascii="Times New Roman" w:hAnsi="Times New Roman"/>
              </w:rPr>
              <w:t xml:space="preserve"> </w:t>
            </w:r>
            <w:r w:rsidR="008339A8" w:rsidRPr="00A52E66">
              <w:rPr>
                <w:rFonts w:ascii="Times New Roman" w:hAnsi="Times New Roman"/>
              </w:rPr>
              <w:t xml:space="preserve">University, Hyderabad </w:t>
            </w:r>
            <w:r w:rsidRPr="00A52E66">
              <w:rPr>
                <w:rFonts w:ascii="Times New Roman" w:hAnsi="Times New Roman"/>
              </w:rPr>
              <w:t>and Masters in Construction Management</w:t>
            </w:r>
            <w:r w:rsidR="00104CE3" w:rsidRPr="00A52E66">
              <w:rPr>
                <w:rFonts w:ascii="Times New Roman" w:hAnsi="Times New Roman"/>
              </w:rPr>
              <w:t xml:space="preserve"> </w:t>
            </w:r>
            <w:r w:rsidR="008339A8" w:rsidRPr="00A52E66">
              <w:rPr>
                <w:rFonts w:ascii="Times New Roman" w:hAnsi="Times New Roman"/>
              </w:rPr>
              <w:t>from the University of Southern California, USA.</w:t>
            </w:r>
          </w:p>
          <w:p w:rsidR="008339A8" w:rsidRPr="00A52E66" w:rsidRDefault="008339A8" w:rsidP="00C615A3">
            <w:pPr>
              <w:jc w:val="both"/>
              <w:rPr>
                <w:rFonts w:ascii="Times New Roman" w:hAnsi="Times New Roman"/>
              </w:rPr>
            </w:pPr>
          </w:p>
        </w:tc>
      </w:tr>
      <w:tr w:rsidR="005B5BF8" w:rsidRPr="00A52E66" w:rsidTr="00AA0D62">
        <w:tc>
          <w:tcPr>
            <w:tcW w:w="540" w:type="dxa"/>
          </w:tcPr>
          <w:p w:rsidR="005B5BF8" w:rsidRPr="00A52E66" w:rsidRDefault="005B5BF8" w:rsidP="00C7658A">
            <w:pPr>
              <w:pStyle w:val="ListParagraph"/>
              <w:numPr>
                <w:ilvl w:val="0"/>
                <w:numId w:val="11"/>
              </w:numPr>
            </w:pPr>
          </w:p>
        </w:tc>
        <w:tc>
          <w:tcPr>
            <w:tcW w:w="2835" w:type="dxa"/>
          </w:tcPr>
          <w:p w:rsidR="005B5BF8" w:rsidRPr="00A52E66" w:rsidRDefault="005B5BF8" w:rsidP="00C615A3">
            <w:pPr>
              <w:jc w:val="both"/>
              <w:rPr>
                <w:rFonts w:ascii="Times New Roman" w:hAnsi="Times New Roman"/>
                <w:b/>
              </w:rPr>
            </w:pPr>
            <w:r w:rsidRPr="00A52E66">
              <w:rPr>
                <w:rFonts w:ascii="Times New Roman" w:hAnsi="Times New Roman"/>
                <w:b/>
              </w:rPr>
              <w:t>Experience</w:t>
            </w:r>
          </w:p>
        </w:tc>
        <w:tc>
          <w:tcPr>
            <w:tcW w:w="2977" w:type="dxa"/>
          </w:tcPr>
          <w:p w:rsidR="005B5BF8" w:rsidRPr="00A52E66" w:rsidRDefault="00183AE5" w:rsidP="00C615A3">
            <w:pPr>
              <w:jc w:val="both"/>
              <w:rPr>
                <w:rFonts w:ascii="Times New Roman" w:hAnsi="Times New Roman"/>
              </w:rPr>
            </w:pPr>
            <w:r w:rsidRPr="00A52E66">
              <w:rPr>
                <w:rFonts w:ascii="Times New Roman" w:hAnsi="Times New Roman"/>
              </w:rPr>
              <w:t>5 Years</w:t>
            </w:r>
          </w:p>
        </w:tc>
      </w:tr>
      <w:tr w:rsidR="005B5BF8" w:rsidRPr="00A52E66" w:rsidTr="00AA0D62">
        <w:tc>
          <w:tcPr>
            <w:tcW w:w="540" w:type="dxa"/>
          </w:tcPr>
          <w:p w:rsidR="005B5BF8" w:rsidRPr="00A52E66" w:rsidRDefault="005B5BF8" w:rsidP="00C7658A">
            <w:pPr>
              <w:pStyle w:val="ListParagraph"/>
              <w:numPr>
                <w:ilvl w:val="0"/>
                <w:numId w:val="11"/>
              </w:numPr>
            </w:pPr>
          </w:p>
        </w:tc>
        <w:tc>
          <w:tcPr>
            <w:tcW w:w="2835" w:type="dxa"/>
          </w:tcPr>
          <w:p w:rsidR="005B5BF8" w:rsidRPr="00A52E66" w:rsidRDefault="005B5BF8" w:rsidP="00C615A3">
            <w:pPr>
              <w:jc w:val="both"/>
              <w:rPr>
                <w:rFonts w:ascii="Times New Roman" w:hAnsi="Times New Roman"/>
                <w:b/>
              </w:rPr>
            </w:pPr>
            <w:r w:rsidRPr="00A52E66">
              <w:rPr>
                <w:rFonts w:ascii="Times New Roman" w:hAnsi="Times New Roman"/>
                <w:b/>
              </w:rPr>
              <w:t>Date of first appointment on the Board</w:t>
            </w:r>
          </w:p>
        </w:tc>
        <w:tc>
          <w:tcPr>
            <w:tcW w:w="2977" w:type="dxa"/>
          </w:tcPr>
          <w:p w:rsidR="005B5BF8" w:rsidRPr="00A52E66" w:rsidRDefault="00130FE5" w:rsidP="00C615A3">
            <w:pPr>
              <w:jc w:val="both"/>
              <w:rPr>
                <w:rFonts w:ascii="Times New Roman" w:hAnsi="Times New Roman"/>
              </w:rPr>
            </w:pPr>
            <w:r w:rsidRPr="00A52E66">
              <w:rPr>
                <w:rFonts w:ascii="Times New Roman" w:hAnsi="Times New Roman"/>
              </w:rPr>
              <w:t>19</w:t>
            </w:r>
            <w:r w:rsidRPr="00A52E66">
              <w:rPr>
                <w:rFonts w:ascii="Times New Roman" w:hAnsi="Times New Roman"/>
                <w:vertAlign w:val="superscript"/>
              </w:rPr>
              <w:t>th</w:t>
            </w:r>
            <w:r w:rsidRPr="00A52E66">
              <w:rPr>
                <w:rFonts w:ascii="Times New Roman" w:hAnsi="Times New Roman"/>
              </w:rPr>
              <w:t xml:space="preserve"> October, 2016</w:t>
            </w:r>
          </w:p>
        </w:tc>
      </w:tr>
      <w:tr w:rsidR="005B5BF8" w:rsidRPr="00A52E66" w:rsidTr="00AA0D62">
        <w:tc>
          <w:tcPr>
            <w:tcW w:w="540" w:type="dxa"/>
          </w:tcPr>
          <w:p w:rsidR="005B5BF8" w:rsidRPr="00A52E66" w:rsidRDefault="005B5BF8" w:rsidP="00C7658A">
            <w:pPr>
              <w:pStyle w:val="ListParagraph"/>
              <w:numPr>
                <w:ilvl w:val="0"/>
                <w:numId w:val="11"/>
              </w:numPr>
            </w:pPr>
          </w:p>
        </w:tc>
        <w:tc>
          <w:tcPr>
            <w:tcW w:w="2835" w:type="dxa"/>
          </w:tcPr>
          <w:p w:rsidR="005B5BF8" w:rsidRPr="00A52E66" w:rsidRDefault="005B5BF8" w:rsidP="00C615A3">
            <w:pPr>
              <w:jc w:val="both"/>
              <w:rPr>
                <w:rFonts w:ascii="Times New Roman" w:hAnsi="Times New Roman"/>
                <w:b/>
              </w:rPr>
            </w:pPr>
            <w:r w:rsidRPr="00A52E66">
              <w:rPr>
                <w:rFonts w:ascii="Times New Roman" w:hAnsi="Times New Roman"/>
                <w:b/>
              </w:rPr>
              <w:t>Shareholding in the company</w:t>
            </w:r>
          </w:p>
        </w:tc>
        <w:tc>
          <w:tcPr>
            <w:tcW w:w="2977" w:type="dxa"/>
          </w:tcPr>
          <w:p w:rsidR="005B5BF8" w:rsidRPr="00A52E66" w:rsidRDefault="00130FE5" w:rsidP="00C615A3">
            <w:pPr>
              <w:jc w:val="both"/>
              <w:rPr>
                <w:rFonts w:ascii="Times New Roman" w:hAnsi="Times New Roman"/>
              </w:rPr>
            </w:pPr>
            <w:r w:rsidRPr="00A52E66">
              <w:rPr>
                <w:rFonts w:ascii="Times New Roman" w:hAnsi="Times New Roman"/>
              </w:rPr>
              <w:t>2.03%</w:t>
            </w:r>
          </w:p>
        </w:tc>
      </w:tr>
      <w:tr w:rsidR="005B5BF8" w:rsidRPr="00A52E66" w:rsidTr="00AA0D62">
        <w:tc>
          <w:tcPr>
            <w:tcW w:w="540" w:type="dxa"/>
          </w:tcPr>
          <w:p w:rsidR="005B5BF8" w:rsidRPr="00A52E66" w:rsidRDefault="005B5BF8" w:rsidP="00C7658A">
            <w:pPr>
              <w:pStyle w:val="ListParagraph"/>
              <w:numPr>
                <w:ilvl w:val="0"/>
                <w:numId w:val="11"/>
              </w:numPr>
            </w:pPr>
          </w:p>
        </w:tc>
        <w:tc>
          <w:tcPr>
            <w:tcW w:w="2835" w:type="dxa"/>
          </w:tcPr>
          <w:p w:rsidR="005B5BF8" w:rsidRPr="00A52E66" w:rsidRDefault="005B5BF8" w:rsidP="00C615A3">
            <w:pPr>
              <w:jc w:val="both"/>
              <w:rPr>
                <w:rFonts w:ascii="Times New Roman" w:hAnsi="Times New Roman"/>
                <w:b/>
              </w:rPr>
            </w:pPr>
            <w:r w:rsidRPr="00A52E66">
              <w:rPr>
                <w:rFonts w:ascii="Times New Roman" w:hAnsi="Times New Roman"/>
                <w:b/>
              </w:rPr>
              <w:t>Relationship with other Directors</w:t>
            </w:r>
          </w:p>
        </w:tc>
        <w:tc>
          <w:tcPr>
            <w:tcW w:w="2977" w:type="dxa"/>
          </w:tcPr>
          <w:p w:rsidR="005B5BF8" w:rsidRPr="00A52E66" w:rsidRDefault="00714B09" w:rsidP="00C615A3">
            <w:pPr>
              <w:jc w:val="both"/>
              <w:rPr>
                <w:rFonts w:ascii="Times New Roman" w:hAnsi="Times New Roman"/>
              </w:rPr>
            </w:pPr>
            <w:r w:rsidRPr="00A52E66">
              <w:rPr>
                <w:rFonts w:ascii="Times New Roman" w:hAnsi="Times New Roman"/>
              </w:rPr>
              <w:t xml:space="preserve">Mr. V. </w:t>
            </w:r>
            <w:proofErr w:type="spellStart"/>
            <w:r w:rsidRPr="00A52E66">
              <w:rPr>
                <w:rFonts w:ascii="Times New Roman" w:hAnsi="Times New Roman"/>
              </w:rPr>
              <w:t>Ananda</w:t>
            </w:r>
            <w:proofErr w:type="spellEnd"/>
            <w:r w:rsidRPr="00A52E66">
              <w:rPr>
                <w:rFonts w:ascii="Times New Roman" w:hAnsi="Times New Roman"/>
              </w:rPr>
              <w:t xml:space="preserve"> Prasad – Relative</w:t>
            </w:r>
          </w:p>
          <w:p w:rsidR="00714B09" w:rsidRPr="00A52E66" w:rsidRDefault="00714B09" w:rsidP="00C615A3">
            <w:pPr>
              <w:jc w:val="both"/>
              <w:rPr>
                <w:rFonts w:ascii="Times New Roman" w:hAnsi="Times New Roman"/>
              </w:rPr>
            </w:pPr>
          </w:p>
          <w:p w:rsidR="00714B09" w:rsidRPr="00A52E66" w:rsidRDefault="00714B09" w:rsidP="00C615A3">
            <w:pPr>
              <w:jc w:val="both"/>
              <w:rPr>
                <w:rFonts w:ascii="Times New Roman" w:hAnsi="Times New Roman"/>
              </w:rPr>
            </w:pPr>
            <w:r w:rsidRPr="00A52E66">
              <w:rPr>
                <w:rFonts w:ascii="Times New Roman" w:hAnsi="Times New Roman"/>
              </w:rPr>
              <w:t xml:space="preserve">Mrs. V. Krishna </w:t>
            </w:r>
            <w:proofErr w:type="spellStart"/>
            <w:r w:rsidRPr="00A52E66">
              <w:rPr>
                <w:rFonts w:ascii="Times New Roman" w:hAnsi="Times New Roman"/>
              </w:rPr>
              <w:t>Kumari</w:t>
            </w:r>
            <w:proofErr w:type="spellEnd"/>
            <w:r w:rsidRPr="00A52E66">
              <w:rPr>
                <w:rFonts w:ascii="Times New Roman" w:hAnsi="Times New Roman"/>
              </w:rPr>
              <w:t xml:space="preserve"> – Relative</w:t>
            </w:r>
          </w:p>
          <w:p w:rsidR="00AA0D62" w:rsidRPr="00A52E66" w:rsidRDefault="00AA0D62" w:rsidP="00C615A3">
            <w:pPr>
              <w:jc w:val="both"/>
              <w:rPr>
                <w:rFonts w:ascii="Times New Roman" w:hAnsi="Times New Roman"/>
              </w:rPr>
            </w:pPr>
          </w:p>
        </w:tc>
      </w:tr>
      <w:tr w:rsidR="005B5BF8" w:rsidRPr="00A52E66" w:rsidTr="00AA0D62">
        <w:tc>
          <w:tcPr>
            <w:tcW w:w="540" w:type="dxa"/>
          </w:tcPr>
          <w:p w:rsidR="005B5BF8" w:rsidRPr="00A52E66" w:rsidRDefault="005B5BF8" w:rsidP="00C7658A">
            <w:pPr>
              <w:pStyle w:val="ListParagraph"/>
              <w:numPr>
                <w:ilvl w:val="0"/>
                <w:numId w:val="11"/>
              </w:numPr>
            </w:pPr>
          </w:p>
        </w:tc>
        <w:tc>
          <w:tcPr>
            <w:tcW w:w="2835" w:type="dxa"/>
          </w:tcPr>
          <w:p w:rsidR="005B5BF8" w:rsidRPr="00A52E66" w:rsidRDefault="005B5BF8" w:rsidP="00C615A3">
            <w:pPr>
              <w:jc w:val="both"/>
              <w:rPr>
                <w:rFonts w:ascii="Times New Roman" w:hAnsi="Times New Roman"/>
                <w:b/>
              </w:rPr>
            </w:pPr>
            <w:r w:rsidRPr="00A52E66">
              <w:rPr>
                <w:rFonts w:ascii="Times New Roman" w:hAnsi="Times New Roman"/>
                <w:b/>
              </w:rPr>
              <w:t xml:space="preserve">Number of meetings of the Board attended </w:t>
            </w:r>
          </w:p>
          <w:p w:rsidR="005B5BF8" w:rsidRPr="00A52E66" w:rsidRDefault="005B5BF8" w:rsidP="00C615A3">
            <w:pPr>
              <w:jc w:val="both"/>
              <w:rPr>
                <w:rFonts w:ascii="Times New Roman" w:hAnsi="Times New Roman"/>
                <w:b/>
              </w:rPr>
            </w:pPr>
            <w:r w:rsidRPr="00A52E66">
              <w:rPr>
                <w:rFonts w:ascii="Times New Roman" w:hAnsi="Times New Roman"/>
                <w:b/>
              </w:rPr>
              <w:t>during the year</w:t>
            </w:r>
          </w:p>
        </w:tc>
        <w:tc>
          <w:tcPr>
            <w:tcW w:w="2977" w:type="dxa"/>
          </w:tcPr>
          <w:p w:rsidR="005B5BF8" w:rsidRPr="00A52E66" w:rsidRDefault="00714B09" w:rsidP="00C615A3">
            <w:pPr>
              <w:jc w:val="both"/>
              <w:rPr>
                <w:rFonts w:ascii="Times New Roman" w:hAnsi="Times New Roman"/>
              </w:rPr>
            </w:pPr>
            <w:r w:rsidRPr="00A52E66">
              <w:rPr>
                <w:rFonts w:ascii="Times New Roman" w:hAnsi="Times New Roman"/>
              </w:rPr>
              <w:t>2</w:t>
            </w:r>
          </w:p>
        </w:tc>
      </w:tr>
      <w:tr w:rsidR="005B5BF8" w:rsidRPr="00A52E66" w:rsidTr="00AA0D62">
        <w:tc>
          <w:tcPr>
            <w:tcW w:w="540" w:type="dxa"/>
          </w:tcPr>
          <w:p w:rsidR="005B5BF8" w:rsidRPr="00A52E66" w:rsidRDefault="005B5BF8" w:rsidP="00C7658A">
            <w:pPr>
              <w:pStyle w:val="ListParagraph"/>
              <w:numPr>
                <w:ilvl w:val="0"/>
                <w:numId w:val="11"/>
              </w:numPr>
            </w:pPr>
          </w:p>
        </w:tc>
        <w:tc>
          <w:tcPr>
            <w:tcW w:w="2835" w:type="dxa"/>
          </w:tcPr>
          <w:p w:rsidR="005B5BF8" w:rsidRPr="00A52E66" w:rsidRDefault="005B5BF8" w:rsidP="00C615A3">
            <w:pPr>
              <w:jc w:val="both"/>
              <w:rPr>
                <w:rFonts w:ascii="Times New Roman" w:hAnsi="Times New Roman"/>
                <w:b/>
              </w:rPr>
            </w:pPr>
            <w:r w:rsidRPr="00A52E66">
              <w:rPr>
                <w:rFonts w:ascii="Times New Roman" w:hAnsi="Times New Roman"/>
                <w:b/>
              </w:rPr>
              <w:t>Other Directorships</w:t>
            </w:r>
          </w:p>
        </w:tc>
        <w:tc>
          <w:tcPr>
            <w:tcW w:w="2977" w:type="dxa"/>
          </w:tcPr>
          <w:p w:rsidR="005B5BF8" w:rsidRPr="00A52E66" w:rsidRDefault="00714B09" w:rsidP="00C615A3">
            <w:pPr>
              <w:jc w:val="both"/>
              <w:rPr>
                <w:rFonts w:ascii="Times New Roman" w:hAnsi="Times New Roman"/>
              </w:rPr>
            </w:pPr>
            <w:proofErr w:type="spellStart"/>
            <w:r w:rsidRPr="00A52E66">
              <w:rPr>
                <w:rFonts w:ascii="Times New Roman" w:hAnsi="Times New Roman"/>
              </w:rPr>
              <w:t>Bhavya</w:t>
            </w:r>
            <w:proofErr w:type="spellEnd"/>
            <w:r w:rsidRPr="00A52E66">
              <w:rPr>
                <w:rFonts w:ascii="Times New Roman" w:hAnsi="Times New Roman"/>
              </w:rPr>
              <w:t xml:space="preserve"> Constructions Private Limited- Managing Director</w:t>
            </w:r>
          </w:p>
          <w:p w:rsidR="00AA0D62" w:rsidRPr="00A52E66" w:rsidRDefault="00AA0D62" w:rsidP="00C615A3">
            <w:pPr>
              <w:jc w:val="both"/>
              <w:rPr>
                <w:rFonts w:ascii="Times New Roman" w:hAnsi="Times New Roman"/>
              </w:rPr>
            </w:pPr>
          </w:p>
        </w:tc>
      </w:tr>
      <w:tr w:rsidR="005B5BF8" w:rsidRPr="00A52E66" w:rsidTr="00AA0D62">
        <w:tc>
          <w:tcPr>
            <w:tcW w:w="540" w:type="dxa"/>
          </w:tcPr>
          <w:p w:rsidR="005B5BF8" w:rsidRPr="00A52E66" w:rsidRDefault="005B5BF8" w:rsidP="00C7658A">
            <w:pPr>
              <w:pStyle w:val="ListParagraph"/>
              <w:numPr>
                <w:ilvl w:val="0"/>
                <w:numId w:val="11"/>
              </w:numPr>
            </w:pPr>
          </w:p>
        </w:tc>
        <w:tc>
          <w:tcPr>
            <w:tcW w:w="2835" w:type="dxa"/>
          </w:tcPr>
          <w:p w:rsidR="005B5BF8" w:rsidRPr="00A52E66" w:rsidRDefault="005B5BF8" w:rsidP="00C615A3">
            <w:pPr>
              <w:jc w:val="both"/>
              <w:rPr>
                <w:rFonts w:ascii="Times New Roman" w:hAnsi="Times New Roman"/>
                <w:b/>
              </w:rPr>
            </w:pPr>
            <w:r w:rsidRPr="00A52E66">
              <w:rPr>
                <w:rFonts w:ascii="Times New Roman" w:hAnsi="Times New Roman"/>
                <w:b/>
              </w:rPr>
              <w:t>Membership/ Chairmanship of Committees of other Boards</w:t>
            </w:r>
          </w:p>
        </w:tc>
        <w:tc>
          <w:tcPr>
            <w:tcW w:w="2977" w:type="dxa"/>
          </w:tcPr>
          <w:p w:rsidR="005B5BF8" w:rsidRPr="00A52E66" w:rsidRDefault="00AA0D62" w:rsidP="00C615A3">
            <w:pPr>
              <w:jc w:val="both"/>
              <w:rPr>
                <w:rFonts w:ascii="Times New Roman" w:hAnsi="Times New Roman"/>
              </w:rPr>
            </w:pPr>
            <w:r w:rsidRPr="00A52E66">
              <w:rPr>
                <w:rFonts w:ascii="Times New Roman" w:hAnsi="Times New Roman"/>
              </w:rPr>
              <w:t>NIL</w:t>
            </w:r>
          </w:p>
        </w:tc>
      </w:tr>
    </w:tbl>
    <w:p w:rsidR="005B5BF8" w:rsidRPr="00A52E66" w:rsidRDefault="005B5BF8" w:rsidP="005B5BF8">
      <w:pPr>
        <w:spacing w:after="0"/>
        <w:ind w:left="360"/>
        <w:jc w:val="both"/>
        <w:rPr>
          <w:rFonts w:ascii="Times New Roman" w:hAnsi="Times New Roman"/>
        </w:rPr>
      </w:pPr>
    </w:p>
    <w:p w:rsidR="005B5BF8" w:rsidRPr="00A52E66" w:rsidRDefault="005B5BF8" w:rsidP="00DF6C15">
      <w:pPr>
        <w:autoSpaceDE w:val="0"/>
        <w:autoSpaceDN w:val="0"/>
        <w:adjustRightInd w:val="0"/>
        <w:spacing w:after="0" w:line="240" w:lineRule="auto"/>
        <w:jc w:val="both"/>
        <w:rPr>
          <w:rFonts w:ascii="Times New Roman" w:eastAsiaTheme="minorHAnsi" w:hAnsi="Times New Roman"/>
          <w:lang w:val="en-IN"/>
        </w:rPr>
      </w:pPr>
    </w:p>
    <w:p w:rsidR="00B554F4" w:rsidRPr="00A52E66" w:rsidRDefault="00B554F4" w:rsidP="00BA3CBB">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eastAsiaTheme="minorHAnsi" w:hAnsi="Times New Roman"/>
          <w:lang w:val="en-IN"/>
        </w:rPr>
        <w:lastRenderedPageBreak/>
        <w:t>The Board recommends the passing of the Ordinary Resolution as set out in the Item no. 4 of the Notic</w:t>
      </w:r>
      <w:r w:rsidR="00485AA7" w:rsidRPr="00A52E66">
        <w:rPr>
          <w:rFonts w:ascii="Times New Roman" w:eastAsiaTheme="minorHAnsi" w:hAnsi="Times New Roman"/>
          <w:lang w:val="en-IN"/>
        </w:rPr>
        <w:t xml:space="preserve">e for the appointment of Mr. V. </w:t>
      </w:r>
      <w:proofErr w:type="spellStart"/>
      <w:r w:rsidR="00485AA7" w:rsidRPr="00A52E66">
        <w:rPr>
          <w:rFonts w:ascii="Times New Roman" w:eastAsiaTheme="minorHAnsi" w:hAnsi="Times New Roman"/>
          <w:lang w:val="en-IN"/>
        </w:rPr>
        <w:t>Aditya</w:t>
      </w:r>
      <w:proofErr w:type="spellEnd"/>
      <w:r w:rsidR="00485AA7" w:rsidRPr="00A52E66">
        <w:rPr>
          <w:rFonts w:ascii="Times New Roman" w:eastAsiaTheme="minorHAnsi" w:hAnsi="Times New Roman"/>
          <w:lang w:val="en-IN"/>
        </w:rPr>
        <w:t xml:space="preserve"> as Non- Executive </w:t>
      </w:r>
      <w:r w:rsidRPr="00A52E66">
        <w:rPr>
          <w:rFonts w:ascii="Times New Roman" w:eastAsiaTheme="minorHAnsi" w:hAnsi="Times New Roman"/>
          <w:lang w:val="en-IN"/>
        </w:rPr>
        <w:t>Director, liable to retire by rotation.</w:t>
      </w:r>
    </w:p>
    <w:p w:rsidR="00B554F4" w:rsidRPr="00A52E66" w:rsidRDefault="00B554F4" w:rsidP="00BA3CBB">
      <w:pPr>
        <w:autoSpaceDE w:val="0"/>
        <w:autoSpaceDN w:val="0"/>
        <w:adjustRightInd w:val="0"/>
        <w:spacing w:after="0" w:line="240" w:lineRule="auto"/>
        <w:jc w:val="both"/>
        <w:rPr>
          <w:rFonts w:ascii="Times New Roman" w:eastAsiaTheme="minorHAnsi" w:hAnsi="Times New Roman"/>
          <w:lang w:val="en-IN"/>
        </w:rPr>
      </w:pPr>
    </w:p>
    <w:p w:rsidR="00851F9B" w:rsidRPr="00A52E66" w:rsidRDefault="00851F9B" w:rsidP="00BA3CBB">
      <w:pPr>
        <w:jc w:val="both"/>
        <w:rPr>
          <w:rFonts w:ascii="Times New Roman" w:eastAsiaTheme="minorHAnsi" w:hAnsi="Times New Roman"/>
          <w:lang w:val="en-IN"/>
        </w:rPr>
      </w:pPr>
      <w:r w:rsidRPr="00A52E66">
        <w:rPr>
          <w:rFonts w:ascii="Times New Roman" w:eastAsiaTheme="minorHAnsi" w:hAnsi="Times New Roman"/>
          <w:lang w:val="en-IN"/>
        </w:rPr>
        <w:t xml:space="preserve">Mr. V. </w:t>
      </w:r>
      <w:proofErr w:type="spellStart"/>
      <w:r w:rsidRPr="00A52E66">
        <w:rPr>
          <w:rFonts w:ascii="Times New Roman" w:eastAsiaTheme="minorHAnsi" w:hAnsi="Times New Roman"/>
          <w:lang w:val="en-IN"/>
        </w:rPr>
        <w:t>Ananda</w:t>
      </w:r>
      <w:proofErr w:type="spellEnd"/>
      <w:r w:rsidRPr="00A52E66">
        <w:rPr>
          <w:rFonts w:ascii="Times New Roman" w:eastAsiaTheme="minorHAnsi" w:hAnsi="Times New Roman"/>
          <w:lang w:val="en-IN"/>
        </w:rPr>
        <w:t xml:space="preserve"> Prasad  and Mrs. V. Krishna </w:t>
      </w:r>
      <w:proofErr w:type="spellStart"/>
      <w:r w:rsidRPr="00A52E66">
        <w:rPr>
          <w:rFonts w:ascii="Times New Roman" w:eastAsiaTheme="minorHAnsi" w:hAnsi="Times New Roman"/>
          <w:lang w:val="en-IN"/>
        </w:rPr>
        <w:t>Kumari</w:t>
      </w:r>
      <w:proofErr w:type="spellEnd"/>
      <w:r w:rsidRPr="00A52E66">
        <w:rPr>
          <w:rFonts w:ascii="Times New Roman" w:eastAsiaTheme="minorHAnsi" w:hAnsi="Times New Roman"/>
          <w:lang w:val="en-IN"/>
        </w:rPr>
        <w:t xml:space="preserve"> who are the other directors related to Mr. V. </w:t>
      </w:r>
      <w:proofErr w:type="spellStart"/>
      <w:r w:rsidRPr="00A52E66">
        <w:rPr>
          <w:rFonts w:ascii="Times New Roman" w:eastAsiaTheme="minorHAnsi" w:hAnsi="Times New Roman"/>
          <w:lang w:val="en-IN"/>
        </w:rPr>
        <w:t>Aditya</w:t>
      </w:r>
      <w:proofErr w:type="spellEnd"/>
      <w:r w:rsidRPr="00A52E66">
        <w:rPr>
          <w:rFonts w:ascii="Times New Roman" w:eastAsiaTheme="minorHAnsi" w:hAnsi="Times New Roman"/>
          <w:lang w:val="en-IN"/>
        </w:rPr>
        <w:t xml:space="preserve"> may be deemed to be interested in the resolution</w:t>
      </w:r>
      <w:r w:rsidR="00B554F4" w:rsidRPr="00A52E66">
        <w:rPr>
          <w:rFonts w:ascii="Times New Roman" w:eastAsiaTheme="minorHAnsi" w:hAnsi="Times New Roman"/>
          <w:lang w:val="en-IN"/>
        </w:rPr>
        <w:t>,</w:t>
      </w:r>
      <w:r w:rsidRPr="00A52E66">
        <w:rPr>
          <w:rFonts w:ascii="Times New Roman" w:eastAsiaTheme="minorHAnsi" w:hAnsi="Times New Roman"/>
          <w:lang w:val="en-IN"/>
        </w:rPr>
        <w:t xml:space="preserve"> along with him.</w:t>
      </w:r>
    </w:p>
    <w:p w:rsidR="00A70ADA" w:rsidRPr="00A52E66" w:rsidRDefault="00B554F4" w:rsidP="00531BFD">
      <w:pPr>
        <w:jc w:val="both"/>
        <w:rPr>
          <w:rFonts w:ascii="Times New Roman" w:eastAsiaTheme="minorHAnsi" w:hAnsi="Times New Roman"/>
          <w:lang w:val="en-IN"/>
        </w:rPr>
      </w:pPr>
      <w:r w:rsidRPr="00A52E66">
        <w:rPr>
          <w:rFonts w:ascii="Times New Roman" w:eastAsiaTheme="minorHAnsi" w:hAnsi="Times New Roman"/>
          <w:lang w:val="en-IN"/>
        </w:rPr>
        <w:t xml:space="preserve"> </w:t>
      </w:r>
      <w:r w:rsidR="00851F9B" w:rsidRPr="00A52E66">
        <w:rPr>
          <w:rFonts w:ascii="Times New Roman" w:eastAsiaTheme="minorHAnsi" w:hAnsi="Times New Roman"/>
          <w:lang w:val="en-IN"/>
        </w:rPr>
        <w:t xml:space="preserve">None </w:t>
      </w:r>
      <w:r w:rsidRPr="00A52E66">
        <w:rPr>
          <w:rFonts w:ascii="Times New Roman" w:eastAsiaTheme="minorHAnsi" w:hAnsi="Times New Roman"/>
          <w:lang w:val="en-IN"/>
        </w:rPr>
        <w:t xml:space="preserve">of the </w:t>
      </w:r>
      <w:r w:rsidR="00851F9B" w:rsidRPr="00A52E66">
        <w:rPr>
          <w:rFonts w:ascii="Times New Roman" w:eastAsiaTheme="minorHAnsi" w:hAnsi="Times New Roman"/>
          <w:lang w:val="en-IN"/>
        </w:rPr>
        <w:t xml:space="preserve">other </w:t>
      </w:r>
      <w:r w:rsidRPr="00A52E66">
        <w:rPr>
          <w:rFonts w:ascii="Times New Roman" w:eastAsiaTheme="minorHAnsi" w:hAnsi="Times New Roman"/>
          <w:lang w:val="en-IN"/>
        </w:rPr>
        <w:t>Directors and Key Managerial Personnel of the Company and their relatives is concerned or interested, financial</w:t>
      </w:r>
      <w:r w:rsidR="005B2C62" w:rsidRPr="00A52E66">
        <w:rPr>
          <w:rFonts w:ascii="Times New Roman" w:eastAsiaTheme="minorHAnsi" w:hAnsi="Times New Roman"/>
          <w:lang w:val="en-IN"/>
        </w:rPr>
        <w:t>ly</w:t>
      </w:r>
      <w:r w:rsidRPr="00A52E66">
        <w:rPr>
          <w:rFonts w:ascii="Times New Roman" w:eastAsiaTheme="minorHAnsi" w:hAnsi="Times New Roman"/>
          <w:lang w:val="en-IN"/>
        </w:rPr>
        <w:t xml:space="preserve"> or otherwise, in the resolution set out at Item No.4.</w:t>
      </w:r>
    </w:p>
    <w:p w:rsidR="00A70ADA" w:rsidRPr="00A52E66" w:rsidRDefault="00A70ADA" w:rsidP="00B554F4">
      <w:pPr>
        <w:autoSpaceDE w:val="0"/>
        <w:autoSpaceDN w:val="0"/>
        <w:adjustRightInd w:val="0"/>
        <w:spacing w:after="0" w:line="240" w:lineRule="auto"/>
        <w:jc w:val="both"/>
        <w:rPr>
          <w:rFonts w:ascii="Times New Roman" w:eastAsiaTheme="minorHAnsi" w:hAnsi="Times New Roman"/>
          <w:lang w:val="en-IN"/>
        </w:rPr>
      </w:pPr>
    </w:p>
    <w:p w:rsidR="00B554F4" w:rsidRPr="00A52E66" w:rsidRDefault="00B554F4" w:rsidP="00B554F4">
      <w:pPr>
        <w:autoSpaceDE w:val="0"/>
        <w:autoSpaceDN w:val="0"/>
        <w:adjustRightInd w:val="0"/>
        <w:spacing w:after="0" w:line="240" w:lineRule="auto"/>
        <w:jc w:val="both"/>
        <w:rPr>
          <w:rFonts w:ascii="Times New Roman" w:hAnsi="Times New Roman"/>
          <w:b/>
          <w:u w:val="single"/>
        </w:rPr>
      </w:pPr>
      <w:r w:rsidRPr="00A52E66">
        <w:rPr>
          <w:rFonts w:ascii="Times New Roman" w:hAnsi="Times New Roman"/>
          <w:b/>
          <w:u w:val="single"/>
        </w:rPr>
        <w:t>Item 5</w:t>
      </w:r>
    </w:p>
    <w:p w:rsidR="00B554F4" w:rsidRPr="00A52E66" w:rsidRDefault="00B554F4" w:rsidP="00B554F4">
      <w:pPr>
        <w:autoSpaceDE w:val="0"/>
        <w:autoSpaceDN w:val="0"/>
        <w:adjustRightInd w:val="0"/>
        <w:spacing w:after="0" w:line="240" w:lineRule="auto"/>
        <w:jc w:val="both"/>
        <w:rPr>
          <w:rFonts w:ascii="Times New Roman" w:eastAsiaTheme="minorHAnsi" w:hAnsi="Times New Roman"/>
          <w:lang w:val="en-IN"/>
        </w:rPr>
      </w:pPr>
    </w:p>
    <w:p w:rsidR="00327AC3" w:rsidRPr="00A52E66" w:rsidRDefault="00327AC3" w:rsidP="00327AC3">
      <w:pPr>
        <w:autoSpaceDE w:val="0"/>
        <w:autoSpaceDN w:val="0"/>
        <w:adjustRightInd w:val="0"/>
        <w:spacing w:after="0" w:line="240" w:lineRule="auto"/>
        <w:jc w:val="both"/>
        <w:rPr>
          <w:rFonts w:ascii="Times New Roman" w:hAnsi="Times New Roman"/>
        </w:rPr>
      </w:pPr>
      <w:r w:rsidRPr="00A52E66">
        <w:rPr>
          <w:rFonts w:ascii="Times New Roman" w:hAnsi="Times New Roman"/>
        </w:rPr>
        <w:t xml:space="preserve">Mr. </w:t>
      </w:r>
      <w:proofErr w:type="spellStart"/>
      <w:r w:rsidR="00D72012" w:rsidRPr="00A52E66">
        <w:rPr>
          <w:rFonts w:ascii="Times New Roman" w:hAnsi="Times New Roman"/>
        </w:rPr>
        <w:t>Danda</w:t>
      </w:r>
      <w:proofErr w:type="spellEnd"/>
      <w:r w:rsidR="00D72012" w:rsidRPr="00A52E66">
        <w:rPr>
          <w:rFonts w:ascii="Times New Roman" w:hAnsi="Times New Roman"/>
        </w:rPr>
        <w:t xml:space="preserve"> </w:t>
      </w:r>
      <w:proofErr w:type="spellStart"/>
      <w:r w:rsidR="00D72012" w:rsidRPr="00A52E66">
        <w:rPr>
          <w:rFonts w:ascii="Times New Roman" w:hAnsi="Times New Roman"/>
        </w:rPr>
        <w:t>Brahmanandam</w:t>
      </w:r>
      <w:proofErr w:type="spellEnd"/>
      <w:r w:rsidR="00D72012" w:rsidRPr="00A52E66">
        <w:rPr>
          <w:rFonts w:ascii="Times New Roman" w:hAnsi="Times New Roman"/>
        </w:rPr>
        <w:t xml:space="preserve"> </w:t>
      </w:r>
      <w:r w:rsidRPr="00A52E66">
        <w:rPr>
          <w:rFonts w:ascii="Times New Roman" w:hAnsi="Times New Roman"/>
        </w:rPr>
        <w:t xml:space="preserve">(DIN: </w:t>
      </w:r>
      <w:r w:rsidR="00D72012" w:rsidRPr="00A52E66">
        <w:rPr>
          <w:rFonts w:ascii="Times New Roman" w:hAnsi="Times New Roman"/>
        </w:rPr>
        <w:t>00169372</w:t>
      </w:r>
      <w:r w:rsidRPr="00A52E66">
        <w:rPr>
          <w:rFonts w:ascii="Times New Roman" w:hAnsi="Times New Roman"/>
        </w:rPr>
        <w:t>), on the recommendation of the Nomination and Remuneration Committee was appointed as an Additional Director by the Board of Directors at their Board Meeting held on 19</w:t>
      </w:r>
      <w:r w:rsidRPr="00A52E66">
        <w:rPr>
          <w:rFonts w:ascii="Times New Roman" w:hAnsi="Times New Roman"/>
          <w:vertAlign w:val="superscript"/>
        </w:rPr>
        <w:t>th</w:t>
      </w:r>
      <w:r w:rsidRPr="00A52E66">
        <w:rPr>
          <w:rFonts w:ascii="Times New Roman" w:hAnsi="Times New Roman"/>
        </w:rPr>
        <w:t xml:space="preserve"> October 2016 in accordance with the Articles of Association and Section 161 of the Companies Act, 2013 (“the Act”). As per Section 161 of the Act, </w:t>
      </w:r>
      <w:proofErr w:type="spellStart"/>
      <w:r w:rsidR="003E1421" w:rsidRPr="00A52E66">
        <w:rPr>
          <w:rFonts w:ascii="Times New Roman" w:hAnsi="Times New Roman"/>
        </w:rPr>
        <w:t>Danda</w:t>
      </w:r>
      <w:proofErr w:type="spellEnd"/>
      <w:r w:rsidR="003E1421" w:rsidRPr="00A52E66">
        <w:rPr>
          <w:rFonts w:ascii="Times New Roman" w:hAnsi="Times New Roman"/>
        </w:rPr>
        <w:t xml:space="preserve"> </w:t>
      </w:r>
      <w:proofErr w:type="spellStart"/>
      <w:r w:rsidR="003E1421" w:rsidRPr="00A52E66">
        <w:rPr>
          <w:rFonts w:ascii="Times New Roman" w:hAnsi="Times New Roman"/>
        </w:rPr>
        <w:t>Brahmanandam</w:t>
      </w:r>
      <w:proofErr w:type="spellEnd"/>
      <w:r w:rsidR="003E1421" w:rsidRPr="00A52E66">
        <w:rPr>
          <w:rFonts w:ascii="Times New Roman" w:hAnsi="Times New Roman"/>
        </w:rPr>
        <w:t xml:space="preserve"> </w:t>
      </w:r>
      <w:r w:rsidRPr="00A52E66">
        <w:rPr>
          <w:rFonts w:ascii="Times New Roman" w:hAnsi="Times New Roman"/>
        </w:rPr>
        <w:t xml:space="preserve">holds office </w:t>
      </w:r>
      <w:proofErr w:type="spellStart"/>
      <w:r w:rsidRPr="00A52E66">
        <w:rPr>
          <w:rFonts w:ascii="Times New Roman" w:hAnsi="Times New Roman"/>
        </w:rPr>
        <w:t>upto</w:t>
      </w:r>
      <w:proofErr w:type="spellEnd"/>
      <w:r w:rsidRPr="00A52E66">
        <w:rPr>
          <w:rFonts w:ascii="Times New Roman" w:hAnsi="Times New Roman"/>
        </w:rPr>
        <w:t xml:space="preserve"> the date </w:t>
      </w:r>
      <w:r w:rsidR="007A1484" w:rsidRPr="00A52E66">
        <w:rPr>
          <w:rFonts w:ascii="Times New Roman" w:hAnsi="Times New Roman"/>
        </w:rPr>
        <w:t>this</w:t>
      </w:r>
      <w:r w:rsidRPr="00A52E66">
        <w:rPr>
          <w:rFonts w:ascii="Times New Roman" w:hAnsi="Times New Roman"/>
        </w:rPr>
        <w:t xml:space="preserve"> </w:t>
      </w:r>
      <w:proofErr w:type="gramStart"/>
      <w:r w:rsidRPr="00A52E66">
        <w:rPr>
          <w:rFonts w:ascii="Times New Roman" w:hAnsi="Times New Roman"/>
        </w:rPr>
        <w:t>AGM .</w:t>
      </w:r>
      <w:proofErr w:type="gramEnd"/>
      <w:r w:rsidRPr="00A52E66">
        <w:rPr>
          <w:rFonts w:ascii="Times New Roman" w:hAnsi="Times New Roman"/>
        </w:rPr>
        <w:t xml:space="preserve"> The Company has received requisite notice in writing under Section 160 of the Act along with a deposit of Rs. 1</w:t>
      </w:r>
      <w:proofErr w:type="gramStart"/>
      <w:r w:rsidRPr="00A52E66">
        <w:rPr>
          <w:rFonts w:ascii="Times New Roman" w:hAnsi="Times New Roman"/>
        </w:rPr>
        <w:t>,00,000</w:t>
      </w:r>
      <w:proofErr w:type="gramEnd"/>
      <w:r w:rsidRPr="00A52E66">
        <w:rPr>
          <w:rFonts w:ascii="Times New Roman" w:hAnsi="Times New Roman"/>
        </w:rPr>
        <w:t xml:space="preserve">/- </w:t>
      </w:r>
      <w:r w:rsidR="003A5A0B" w:rsidRPr="00A52E66">
        <w:rPr>
          <w:rFonts w:ascii="Times New Roman" w:hAnsi="Times New Roman"/>
        </w:rPr>
        <w:t>from a member</w:t>
      </w:r>
      <w:r w:rsidRPr="00A52E66">
        <w:rPr>
          <w:rFonts w:ascii="Times New Roman" w:hAnsi="Times New Roman"/>
        </w:rPr>
        <w:t xml:space="preserve"> proposing </w:t>
      </w:r>
      <w:r w:rsidR="007A1484" w:rsidRPr="00A52E66">
        <w:rPr>
          <w:rFonts w:ascii="Times New Roman" w:hAnsi="Times New Roman"/>
        </w:rPr>
        <w:t xml:space="preserve">his </w:t>
      </w:r>
      <w:r w:rsidRPr="00A52E66">
        <w:rPr>
          <w:rFonts w:ascii="Times New Roman" w:hAnsi="Times New Roman"/>
        </w:rPr>
        <w:t xml:space="preserve">candidature to be appointed as a Non-Executive Director at </w:t>
      </w:r>
      <w:r w:rsidR="00110937" w:rsidRPr="00A52E66">
        <w:rPr>
          <w:rFonts w:ascii="Times New Roman" w:hAnsi="Times New Roman"/>
        </w:rPr>
        <w:t>this</w:t>
      </w:r>
      <w:r w:rsidRPr="00A52E66">
        <w:rPr>
          <w:rFonts w:ascii="Times New Roman" w:hAnsi="Times New Roman"/>
        </w:rPr>
        <w:t xml:space="preserve"> AGM liable to retire by rotation. Mr. </w:t>
      </w:r>
      <w:proofErr w:type="spellStart"/>
      <w:r w:rsidR="003E1421" w:rsidRPr="00A52E66">
        <w:rPr>
          <w:rFonts w:ascii="Times New Roman" w:hAnsi="Times New Roman"/>
        </w:rPr>
        <w:t>Danda</w:t>
      </w:r>
      <w:proofErr w:type="spellEnd"/>
      <w:r w:rsidR="003E1421" w:rsidRPr="00A52E66">
        <w:rPr>
          <w:rFonts w:ascii="Times New Roman" w:hAnsi="Times New Roman"/>
        </w:rPr>
        <w:t xml:space="preserve"> </w:t>
      </w:r>
      <w:proofErr w:type="spellStart"/>
      <w:r w:rsidR="003E1421" w:rsidRPr="00A52E66">
        <w:rPr>
          <w:rFonts w:ascii="Times New Roman" w:hAnsi="Times New Roman"/>
        </w:rPr>
        <w:t>Brahmanandam</w:t>
      </w:r>
      <w:proofErr w:type="spellEnd"/>
      <w:r w:rsidR="003E1421" w:rsidRPr="00A52E66">
        <w:rPr>
          <w:rFonts w:ascii="Times New Roman" w:hAnsi="Times New Roman"/>
        </w:rPr>
        <w:t xml:space="preserve"> </w:t>
      </w:r>
      <w:r w:rsidRPr="00A52E66">
        <w:rPr>
          <w:rFonts w:ascii="Times New Roman" w:hAnsi="Times New Roman"/>
        </w:rPr>
        <w:t xml:space="preserve">has consented to the proposed appointment and declared qualified. Mr. </w:t>
      </w:r>
      <w:proofErr w:type="spellStart"/>
      <w:r w:rsidR="003E1421" w:rsidRPr="00A52E66">
        <w:rPr>
          <w:rFonts w:ascii="Times New Roman" w:hAnsi="Times New Roman"/>
        </w:rPr>
        <w:t>Danda</w:t>
      </w:r>
      <w:proofErr w:type="spellEnd"/>
      <w:r w:rsidR="003E1421" w:rsidRPr="00A52E66">
        <w:rPr>
          <w:rFonts w:ascii="Times New Roman" w:hAnsi="Times New Roman"/>
        </w:rPr>
        <w:t xml:space="preserve"> </w:t>
      </w:r>
      <w:proofErr w:type="spellStart"/>
      <w:r w:rsidR="003E1421" w:rsidRPr="00A52E66">
        <w:rPr>
          <w:rFonts w:ascii="Times New Roman" w:hAnsi="Times New Roman"/>
        </w:rPr>
        <w:t>Brahmanandam</w:t>
      </w:r>
      <w:proofErr w:type="spellEnd"/>
      <w:r w:rsidR="003E1421" w:rsidRPr="00A52E66">
        <w:rPr>
          <w:rFonts w:ascii="Times New Roman" w:hAnsi="Times New Roman"/>
        </w:rPr>
        <w:t xml:space="preserve"> </w:t>
      </w:r>
      <w:r w:rsidRPr="00A52E66">
        <w:rPr>
          <w:rFonts w:ascii="Times New Roman" w:hAnsi="Times New Roman"/>
        </w:rPr>
        <w:t xml:space="preserve">possesses requisite knowledge, experience and skill for the position of Director. </w:t>
      </w:r>
    </w:p>
    <w:p w:rsidR="00253319" w:rsidRPr="00A52E66" w:rsidRDefault="00253319" w:rsidP="00327AC3">
      <w:pPr>
        <w:autoSpaceDE w:val="0"/>
        <w:autoSpaceDN w:val="0"/>
        <w:adjustRightInd w:val="0"/>
        <w:spacing w:after="0" w:line="240" w:lineRule="auto"/>
        <w:jc w:val="both"/>
        <w:rPr>
          <w:rFonts w:ascii="Times New Roman" w:eastAsiaTheme="minorHAnsi" w:hAnsi="Times New Roman"/>
          <w:b/>
          <w:lang w:val="en-IN"/>
        </w:rPr>
      </w:pPr>
    </w:p>
    <w:p w:rsidR="005B5BF8" w:rsidRPr="00A52E66" w:rsidRDefault="005B5BF8" w:rsidP="00C7658A">
      <w:pPr>
        <w:pStyle w:val="ListParagraph"/>
        <w:numPr>
          <w:ilvl w:val="0"/>
          <w:numId w:val="10"/>
        </w:numPr>
        <w:ind w:left="360"/>
        <w:rPr>
          <w:b/>
        </w:rPr>
      </w:pPr>
      <w:r w:rsidRPr="00A52E66">
        <w:rPr>
          <w:b/>
        </w:rPr>
        <w:t>Information as required under Secretarial Standard-2 notified under Section 118 (10) of the Companies Act, 2013</w:t>
      </w:r>
    </w:p>
    <w:p w:rsidR="005B5BF8" w:rsidRPr="00A52E66" w:rsidRDefault="005B5BF8" w:rsidP="005B5BF8">
      <w:pPr>
        <w:spacing w:after="0"/>
        <w:ind w:left="360"/>
        <w:jc w:val="both"/>
        <w:rPr>
          <w:rFonts w:ascii="Times New Roman" w:hAnsi="Times New Roman"/>
        </w:rPr>
      </w:pPr>
    </w:p>
    <w:tbl>
      <w:tblPr>
        <w:tblStyle w:val="TableGrid"/>
        <w:tblW w:w="0" w:type="auto"/>
        <w:tblInd w:w="468" w:type="dxa"/>
        <w:tblLook w:val="04A0"/>
      </w:tblPr>
      <w:tblGrid>
        <w:gridCol w:w="720"/>
        <w:gridCol w:w="2889"/>
        <w:gridCol w:w="3411"/>
      </w:tblGrid>
      <w:tr w:rsidR="005B5BF8" w:rsidRPr="00A52E66" w:rsidTr="00253319">
        <w:tc>
          <w:tcPr>
            <w:tcW w:w="720" w:type="dxa"/>
          </w:tcPr>
          <w:p w:rsidR="005B5BF8" w:rsidRPr="00A52E66" w:rsidRDefault="005B5BF8" w:rsidP="00C7658A">
            <w:pPr>
              <w:pStyle w:val="ListParagraph"/>
              <w:numPr>
                <w:ilvl w:val="0"/>
                <w:numId w:val="12"/>
              </w:numPr>
            </w:pPr>
          </w:p>
        </w:tc>
        <w:tc>
          <w:tcPr>
            <w:tcW w:w="2889" w:type="dxa"/>
          </w:tcPr>
          <w:p w:rsidR="005B5BF8" w:rsidRPr="00A52E66" w:rsidRDefault="005B5BF8" w:rsidP="00C615A3">
            <w:pPr>
              <w:jc w:val="both"/>
              <w:rPr>
                <w:rFonts w:ascii="Times New Roman" w:hAnsi="Times New Roman"/>
                <w:b/>
              </w:rPr>
            </w:pPr>
            <w:r w:rsidRPr="00A52E66">
              <w:rPr>
                <w:rFonts w:ascii="Times New Roman" w:hAnsi="Times New Roman"/>
                <w:b/>
              </w:rPr>
              <w:t>Age</w:t>
            </w:r>
          </w:p>
        </w:tc>
        <w:tc>
          <w:tcPr>
            <w:tcW w:w="3411" w:type="dxa"/>
          </w:tcPr>
          <w:p w:rsidR="005B5BF8" w:rsidRPr="00A52E66" w:rsidRDefault="00AC1D1C" w:rsidP="00C615A3">
            <w:pPr>
              <w:jc w:val="both"/>
              <w:rPr>
                <w:rFonts w:ascii="Times New Roman" w:hAnsi="Times New Roman"/>
              </w:rPr>
            </w:pPr>
            <w:r w:rsidRPr="00A52E66">
              <w:rPr>
                <w:rFonts w:ascii="Times New Roman" w:hAnsi="Times New Roman"/>
              </w:rPr>
              <w:t>66 Years</w:t>
            </w:r>
          </w:p>
        </w:tc>
      </w:tr>
      <w:tr w:rsidR="005B5BF8" w:rsidRPr="00A52E66" w:rsidTr="00253319">
        <w:tc>
          <w:tcPr>
            <w:tcW w:w="720" w:type="dxa"/>
          </w:tcPr>
          <w:p w:rsidR="005B5BF8" w:rsidRPr="00A52E66" w:rsidRDefault="005B5BF8" w:rsidP="00C7658A">
            <w:pPr>
              <w:pStyle w:val="ListParagraph"/>
              <w:numPr>
                <w:ilvl w:val="0"/>
                <w:numId w:val="12"/>
              </w:numPr>
            </w:pPr>
          </w:p>
        </w:tc>
        <w:tc>
          <w:tcPr>
            <w:tcW w:w="2889" w:type="dxa"/>
          </w:tcPr>
          <w:p w:rsidR="005B5BF8" w:rsidRPr="00A52E66" w:rsidRDefault="005B5BF8" w:rsidP="00C615A3">
            <w:pPr>
              <w:jc w:val="both"/>
              <w:rPr>
                <w:rFonts w:ascii="Times New Roman" w:hAnsi="Times New Roman"/>
                <w:b/>
              </w:rPr>
            </w:pPr>
            <w:r w:rsidRPr="00A52E66">
              <w:rPr>
                <w:rFonts w:ascii="Times New Roman" w:hAnsi="Times New Roman"/>
                <w:b/>
              </w:rPr>
              <w:t>Qualification</w:t>
            </w:r>
          </w:p>
        </w:tc>
        <w:tc>
          <w:tcPr>
            <w:tcW w:w="3411" w:type="dxa"/>
          </w:tcPr>
          <w:p w:rsidR="005B5BF8" w:rsidRPr="00A52E66" w:rsidRDefault="00FF76F8" w:rsidP="00C615A3">
            <w:pPr>
              <w:jc w:val="both"/>
              <w:rPr>
                <w:rFonts w:ascii="Times New Roman" w:hAnsi="Times New Roman"/>
              </w:rPr>
            </w:pPr>
            <w:r w:rsidRPr="00A52E66">
              <w:rPr>
                <w:rFonts w:ascii="Times New Roman" w:hAnsi="Times New Roman"/>
              </w:rPr>
              <w:t>Graduate</w:t>
            </w:r>
          </w:p>
        </w:tc>
      </w:tr>
      <w:tr w:rsidR="005B5BF8" w:rsidRPr="00A52E66" w:rsidTr="00253319">
        <w:tc>
          <w:tcPr>
            <w:tcW w:w="720" w:type="dxa"/>
          </w:tcPr>
          <w:p w:rsidR="005B5BF8" w:rsidRPr="00A52E66" w:rsidRDefault="005B5BF8" w:rsidP="00C7658A">
            <w:pPr>
              <w:pStyle w:val="ListParagraph"/>
              <w:numPr>
                <w:ilvl w:val="0"/>
                <w:numId w:val="12"/>
              </w:numPr>
            </w:pPr>
          </w:p>
        </w:tc>
        <w:tc>
          <w:tcPr>
            <w:tcW w:w="2889" w:type="dxa"/>
          </w:tcPr>
          <w:p w:rsidR="005B5BF8" w:rsidRPr="00A52E66" w:rsidRDefault="005B5BF8" w:rsidP="00C615A3">
            <w:pPr>
              <w:jc w:val="both"/>
              <w:rPr>
                <w:rFonts w:ascii="Times New Roman" w:hAnsi="Times New Roman"/>
                <w:b/>
              </w:rPr>
            </w:pPr>
            <w:r w:rsidRPr="00A52E66">
              <w:rPr>
                <w:rFonts w:ascii="Times New Roman" w:hAnsi="Times New Roman"/>
                <w:b/>
              </w:rPr>
              <w:t>Experience</w:t>
            </w:r>
          </w:p>
        </w:tc>
        <w:tc>
          <w:tcPr>
            <w:tcW w:w="3411" w:type="dxa"/>
          </w:tcPr>
          <w:p w:rsidR="005B5BF8" w:rsidRPr="00A52E66" w:rsidRDefault="00594A49" w:rsidP="00C615A3">
            <w:pPr>
              <w:jc w:val="both"/>
              <w:rPr>
                <w:rFonts w:ascii="Times New Roman" w:hAnsi="Times New Roman"/>
              </w:rPr>
            </w:pPr>
            <w:r w:rsidRPr="00A52E66">
              <w:rPr>
                <w:rFonts w:ascii="Times New Roman" w:hAnsi="Times New Roman"/>
              </w:rPr>
              <w:t>30 Years</w:t>
            </w:r>
          </w:p>
        </w:tc>
      </w:tr>
      <w:tr w:rsidR="005B5BF8" w:rsidRPr="00A52E66" w:rsidTr="00253319">
        <w:tc>
          <w:tcPr>
            <w:tcW w:w="720" w:type="dxa"/>
          </w:tcPr>
          <w:p w:rsidR="005B5BF8" w:rsidRPr="00A52E66" w:rsidRDefault="005B5BF8" w:rsidP="00C7658A">
            <w:pPr>
              <w:pStyle w:val="ListParagraph"/>
              <w:numPr>
                <w:ilvl w:val="0"/>
                <w:numId w:val="12"/>
              </w:numPr>
            </w:pPr>
          </w:p>
        </w:tc>
        <w:tc>
          <w:tcPr>
            <w:tcW w:w="2889" w:type="dxa"/>
          </w:tcPr>
          <w:p w:rsidR="005B5BF8" w:rsidRPr="00A52E66" w:rsidRDefault="005B5BF8" w:rsidP="00C615A3">
            <w:pPr>
              <w:jc w:val="both"/>
              <w:rPr>
                <w:rFonts w:ascii="Times New Roman" w:hAnsi="Times New Roman"/>
                <w:b/>
              </w:rPr>
            </w:pPr>
            <w:r w:rsidRPr="00A52E66">
              <w:rPr>
                <w:rFonts w:ascii="Times New Roman" w:hAnsi="Times New Roman"/>
                <w:b/>
              </w:rPr>
              <w:t>Date of first appointment on the Board</w:t>
            </w:r>
          </w:p>
        </w:tc>
        <w:tc>
          <w:tcPr>
            <w:tcW w:w="3411" w:type="dxa"/>
          </w:tcPr>
          <w:p w:rsidR="005B5BF8" w:rsidRPr="00A52E66" w:rsidRDefault="00AC1D1C" w:rsidP="00C615A3">
            <w:pPr>
              <w:jc w:val="both"/>
              <w:rPr>
                <w:rFonts w:ascii="Times New Roman" w:hAnsi="Times New Roman"/>
              </w:rPr>
            </w:pPr>
            <w:r w:rsidRPr="00A52E66">
              <w:rPr>
                <w:rFonts w:ascii="Times New Roman" w:hAnsi="Times New Roman"/>
              </w:rPr>
              <w:t>19</w:t>
            </w:r>
            <w:r w:rsidRPr="00A52E66">
              <w:rPr>
                <w:rFonts w:ascii="Times New Roman" w:hAnsi="Times New Roman"/>
                <w:vertAlign w:val="superscript"/>
              </w:rPr>
              <w:t>th</w:t>
            </w:r>
            <w:r w:rsidRPr="00A52E66">
              <w:rPr>
                <w:rFonts w:ascii="Times New Roman" w:hAnsi="Times New Roman"/>
              </w:rPr>
              <w:t xml:space="preserve"> October 2016</w:t>
            </w:r>
          </w:p>
        </w:tc>
      </w:tr>
      <w:tr w:rsidR="005B5BF8" w:rsidRPr="00A52E66" w:rsidTr="00253319">
        <w:tc>
          <w:tcPr>
            <w:tcW w:w="720" w:type="dxa"/>
          </w:tcPr>
          <w:p w:rsidR="005B5BF8" w:rsidRPr="00A52E66" w:rsidRDefault="005B5BF8" w:rsidP="00C7658A">
            <w:pPr>
              <w:pStyle w:val="ListParagraph"/>
              <w:numPr>
                <w:ilvl w:val="0"/>
                <w:numId w:val="12"/>
              </w:numPr>
            </w:pPr>
          </w:p>
        </w:tc>
        <w:tc>
          <w:tcPr>
            <w:tcW w:w="2889" w:type="dxa"/>
          </w:tcPr>
          <w:p w:rsidR="005B5BF8" w:rsidRPr="00A52E66" w:rsidRDefault="005B5BF8" w:rsidP="00C615A3">
            <w:pPr>
              <w:jc w:val="both"/>
              <w:rPr>
                <w:rFonts w:ascii="Times New Roman" w:hAnsi="Times New Roman"/>
                <w:b/>
              </w:rPr>
            </w:pPr>
            <w:r w:rsidRPr="00A52E66">
              <w:rPr>
                <w:rFonts w:ascii="Times New Roman" w:hAnsi="Times New Roman"/>
                <w:b/>
              </w:rPr>
              <w:t>Shareholding in the company</w:t>
            </w:r>
          </w:p>
        </w:tc>
        <w:tc>
          <w:tcPr>
            <w:tcW w:w="3411" w:type="dxa"/>
          </w:tcPr>
          <w:p w:rsidR="005B5BF8" w:rsidRPr="00A52E66" w:rsidRDefault="005C6CB0" w:rsidP="00C615A3">
            <w:pPr>
              <w:jc w:val="both"/>
              <w:rPr>
                <w:rFonts w:ascii="Times New Roman" w:hAnsi="Times New Roman"/>
              </w:rPr>
            </w:pPr>
            <w:r w:rsidRPr="00A52E66">
              <w:rPr>
                <w:rFonts w:ascii="Times New Roman" w:hAnsi="Times New Roman"/>
              </w:rPr>
              <w:t>6%</w:t>
            </w:r>
          </w:p>
        </w:tc>
      </w:tr>
      <w:tr w:rsidR="005B5BF8" w:rsidRPr="00A52E66" w:rsidTr="00253319">
        <w:tc>
          <w:tcPr>
            <w:tcW w:w="720" w:type="dxa"/>
          </w:tcPr>
          <w:p w:rsidR="005B5BF8" w:rsidRPr="00A52E66" w:rsidRDefault="005B5BF8" w:rsidP="00C7658A">
            <w:pPr>
              <w:pStyle w:val="ListParagraph"/>
              <w:numPr>
                <w:ilvl w:val="0"/>
                <w:numId w:val="12"/>
              </w:numPr>
            </w:pPr>
          </w:p>
        </w:tc>
        <w:tc>
          <w:tcPr>
            <w:tcW w:w="2889" w:type="dxa"/>
          </w:tcPr>
          <w:p w:rsidR="005B5BF8" w:rsidRPr="00A52E66" w:rsidRDefault="005B5BF8" w:rsidP="00C615A3">
            <w:pPr>
              <w:jc w:val="both"/>
              <w:rPr>
                <w:rFonts w:ascii="Times New Roman" w:hAnsi="Times New Roman"/>
                <w:b/>
              </w:rPr>
            </w:pPr>
            <w:r w:rsidRPr="00A52E66">
              <w:rPr>
                <w:rFonts w:ascii="Times New Roman" w:hAnsi="Times New Roman"/>
                <w:b/>
              </w:rPr>
              <w:t>Relationship with other Directors</w:t>
            </w:r>
          </w:p>
        </w:tc>
        <w:tc>
          <w:tcPr>
            <w:tcW w:w="3411" w:type="dxa"/>
          </w:tcPr>
          <w:p w:rsidR="005B5BF8" w:rsidRPr="00A52E66" w:rsidRDefault="005C6CB0" w:rsidP="00C615A3">
            <w:pPr>
              <w:jc w:val="both"/>
              <w:rPr>
                <w:rFonts w:ascii="Times New Roman" w:hAnsi="Times New Roman"/>
              </w:rPr>
            </w:pPr>
            <w:r w:rsidRPr="00A52E66">
              <w:rPr>
                <w:rFonts w:ascii="Times New Roman" w:hAnsi="Times New Roman"/>
              </w:rPr>
              <w:t>NA</w:t>
            </w:r>
          </w:p>
        </w:tc>
      </w:tr>
      <w:tr w:rsidR="005B5BF8" w:rsidRPr="00A52E66" w:rsidTr="00253319">
        <w:tc>
          <w:tcPr>
            <w:tcW w:w="720" w:type="dxa"/>
          </w:tcPr>
          <w:p w:rsidR="005B5BF8" w:rsidRPr="00A52E66" w:rsidRDefault="005B5BF8" w:rsidP="00C7658A">
            <w:pPr>
              <w:pStyle w:val="ListParagraph"/>
              <w:numPr>
                <w:ilvl w:val="0"/>
                <w:numId w:val="12"/>
              </w:numPr>
            </w:pPr>
          </w:p>
        </w:tc>
        <w:tc>
          <w:tcPr>
            <w:tcW w:w="2889" w:type="dxa"/>
          </w:tcPr>
          <w:p w:rsidR="005B5BF8" w:rsidRPr="00A52E66" w:rsidRDefault="005B5BF8" w:rsidP="00C615A3">
            <w:pPr>
              <w:jc w:val="both"/>
              <w:rPr>
                <w:rFonts w:ascii="Times New Roman" w:hAnsi="Times New Roman"/>
                <w:b/>
              </w:rPr>
            </w:pPr>
            <w:r w:rsidRPr="00A52E66">
              <w:rPr>
                <w:rFonts w:ascii="Times New Roman" w:hAnsi="Times New Roman"/>
                <w:b/>
              </w:rPr>
              <w:t xml:space="preserve">Number of meetings of the Board attended </w:t>
            </w:r>
          </w:p>
          <w:p w:rsidR="005B5BF8" w:rsidRPr="00A52E66" w:rsidRDefault="005B5BF8" w:rsidP="00C615A3">
            <w:pPr>
              <w:jc w:val="both"/>
              <w:rPr>
                <w:rFonts w:ascii="Times New Roman" w:hAnsi="Times New Roman"/>
                <w:b/>
              </w:rPr>
            </w:pPr>
            <w:r w:rsidRPr="00A52E66">
              <w:rPr>
                <w:rFonts w:ascii="Times New Roman" w:hAnsi="Times New Roman"/>
                <w:b/>
              </w:rPr>
              <w:t>during the year</w:t>
            </w:r>
          </w:p>
        </w:tc>
        <w:tc>
          <w:tcPr>
            <w:tcW w:w="3411" w:type="dxa"/>
          </w:tcPr>
          <w:p w:rsidR="005B5BF8" w:rsidRPr="00A52E66" w:rsidRDefault="005C6CB0" w:rsidP="00C615A3">
            <w:pPr>
              <w:jc w:val="both"/>
              <w:rPr>
                <w:rFonts w:ascii="Times New Roman" w:hAnsi="Times New Roman"/>
              </w:rPr>
            </w:pPr>
            <w:r w:rsidRPr="00A52E66">
              <w:rPr>
                <w:rFonts w:ascii="Times New Roman" w:hAnsi="Times New Roman"/>
              </w:rPr>
              <w:t>2</w:t>
            </w:r>
          </w:p>
        </w:tc>
      </w:tr>
      <w:tr w:rsidR="005B5BF8" w:rsidRPr="00A52E66" w:rsidTr="00253319">
        <w:tc>
          <w:tcPr>
            <w:tcW w:w="720" w:type="dxa"/>
          </w:tcPr>
          <w:p w:rsidR="005B5BF8" w:rsidRPr="00A52E66" w:rsidRDefault="005B5BF8" w:rsidP="00C7658A">
            <w:pPr>
              <w:pStyle w:val="ListParagraph"/>
              <w:numPr>
                <w:ilvl w:val="0"/>
                <w:numId w:val="12"/>
              </w:numPr>
            </w:pPr>
          </w:p>
        </w:tc>
        <w:tc>
          <w:tcPr>
            <w:tcW w:w="2889" w:type="dxa"/>
          </w:tcPr>
          <w:p w:rsidR="005B5BF8" w:rsidRPr="00A52E66" w:rsidRDefault="005B5BF8" w:rsidP="00C615A3">
            <w:pPr>
              <w:jc w:val="both"/>
              <w:rPr>
                <w:rFonts w:ascii="Times New Roman" w:hAnsi="Times New Roman"/>
                <w:b/>
              </w:rPr>
            </w:pPr>
            <w:r w:rsidRPr="00A52E66">
              <w:rPr>
                <w:rFonts w:ascii="Times New Roman" w:hAnsi="Times New Roman"/>
                <w:b/>
              </w:rPr>
              <w:t>Other Directorships</w:t>
            </w:r>
          </w:p>
        </w:tc>
        <w:tc>
          <w:tcPr>
            <w:tcW w:w="3411" w:type="dxa"/>
          </w:tcPr>
          <w:p w:rsidR="005B5BF8" w:rsidRPr="00A52E66" w:rsidRDefault="005C6CB0" w:rsidP="00C7658A">
            <w:pPr>
              <w:pStyle w:val="ListParagraph"/>
              <w:numPr>
                <w:ilvl w:val="0"/>
                <w:numId w:val="13"/>
              </w:numPr>
              <w:ind w:left="333" w:hanging="180"/>
            </w:pPr>
            <w:proofErr w:type="spellStart"/>
            <w:r w:rsidRPr="00A52E66">
              <w:t>Tirumala</w:t>
            </w:r>
            <w:proofErr w:type="spellEnd"/>
            <w:r w:rsidRPr="00A52E66">
              <w:t xml:space="preserve"> Townships LLP – Designated Partner</w:t>
            </w:r>
          </w:p>
          <w:p w:rsidR="005C6CB0" w:rsidRPr="00A52E66" w:rsidRDefault="005C6CB0" w:rsidP="00C7658A">
            <w:pPr>
              <w:pStyle w:val="ListParagraph"/>
              <w:numPr>
                <w:ilvl w:val="0"/>
                <w:numId w:val="13"/>
              </w:numPr>
              <w:ind w:left="333" w:hanging="180"/>
            </w:pPr>
            <w:proofErr w:type="spellStart"/>
            <w:r w:rsidRPr="00A52E66">
              <w:t>Vigneswara</w:t>
            </w:r>
            <w:proofErr w:type="spellEnd"/>
            <w:r w:rsidRPr="00A52E66">
              <w:t xml:space="preserve"> Dairy Private Limited –Director</w:t>
            </w:r>
          </w:p>
          <w:p w:rsidR="005C6CB0" w:rsidRPr="00A52E66" w:rsidRDefault="005C6CB0" w:rsidP="00C7658A">
            <w:pPr>
              <w:pStyle w:val="ListParagraph"/>
              <w:numPr>
                <w:ilvl w:val="0"/>
                <w:numId w:val="13"/>
              </w:numPr>
              <w:ind w:left="333" w:hanging="90"/>
            </w:pPr>
            <w:proofErr w:type="spellStart"/>
            <w:r w:rsidRPr="00A52E66">
              <w:t>Tarakeswara</w:t>
            </w:r>
            <w:proofErr w:type="spellEnd"/>
            <w:r w:rsidRPr="00A52E66">
              <w:t xml:space="preserve"> Spinning and Weaving Mills Private Limited – Director</w:t>
            </w:r>
          </w:p>
          <w:p w:rsidR="005C6CB0" w:rsidRPr="00A52E66" w:rsidRDefault="005C6CB0" w:rsidP="00C7658A">
            <w:pPr>
              <w:pStyle w:val="ListParagraph"/>
              <w:numPr>
                <w:ilvl w:val="0"/>
                <w:numId w:val="13"/>
              </w:numPr>
              <w:ind w:left="333" w:hanging="90"/>
            </w:pPr>
            <w:proofErr w:type="spellStart"/>
            <w:r w:rsidRPr="00A52E66">
              <w:t>Jyotirmaye</w:t>
            </w:r>
            <w:proofErr w:type="spellEnd"/>
            <w:r w:rsidRPr="00A52E66">
              <w:t xml:space="preserve"> Textiles Private Limited – Director</w:t>
            </w:r>
          </w:p>
          <w:p w:rsidR="005C6CB0" w:rsidRPr="00A52E66" w:rsidRDefault="005C6CB0" w:rsidP="00C7658A">
            <w:pPr>
              <w:pStyle w:val="ListParagraph"/>
              <w:numPr>
                <w:ilvl w:val="0"/>
                <w:numId w:val="13"/>
              </w:numPr>
              <w:ind w:left="333" w:hanging="90"/>
            </w:pPr>
            <w:proofErr w:type="spellStart"/>
            <w:r w:rsidRPr="00A52E66">
              <w:t>Tarakeswara</w:t>
            </w:r>
            <w:proofErr w:type="spellEnd"/>
            <w:r w:rsidRPr="00A52E66">
              <w:t xml:space="preserve"> Textile Park Private Limited – Director</w:t>
            </w:r>
          </w:p>
          <w:p w:rsidR="005C6CB0" w:rsidRPr="00A52E66" w:rsidRDefault="005C6CB0" w:rsidP="00C7658A">
            <w:pPr>
              <w:pStyle w:val="ListParagraph"/>
              <w:numPr>
                <w:ilvl w:val="0"/>
                <w:numId w:val="13"/>
              </w:numPr>
              <w:ind w:left="333" w:hanging="90"/>
            </w:pPr>
            <w:proofErr w:type="spellStart"/>
            <w:r w:rsidRPr="00A52E66">
              <w:t>Tirumala</w:t>
            </w:r>
            <w:proofErr w:type="spellEnd"/>
            <w:r w:rsidRPr="00A52E66">
              <w:t xml:space="preserve"> Cold Storage Private Limited – Director</w:t>
            </w:r>
          </w:p>
          <w:p w:rsidR="005C6CB0" w:rsidRPr="00A52E66" w:rsidRDefault="005C6CB0" w:rsidP="00C7658A">
            <w:pPr>
              <w:pStyle w:val="ListParagraph"/>
              <w:numPr>
                <w:ilvl w:val="0"/>
                <w:numId w:val="13"/>
              </w:numPr>
              <w:ind w:left="333" w:hanging="90"/>
            </w:pPr>
            <w:proofErr w:type="spellStart"/>
            <w:r w:rsidRPr="00A52E66">
              <w:t>Venkata</w:t>
            </w:r>
            <w:proofErr w:type="spellEnd"/>
            <w:r w:rsidRPr="00A52E66">
              <w:t xml:space="preserve"> </w:t>
            </w:r>
            <w:proofErr w:type="spellStart"/>
            <w:r w:rsidRPr="00A52E66">
              <w:t>Tirumala</w:t>
            </w:r>
            <w:proofErr w:type="spellEnd"/>
            <w:r w:rsidRPr="00A52E66">
              <w:t xml:space="preserve"> Chit Fund Private Limited – Director</w:t>
            </w:r>
          </w:p>
          <w:p w:rsidR="005C6CB0" w:rsidRPr="00A52E66" w:rsidRDefault="005C6CB0" w:rsidP="00C7658A">
            <w:pPr>
              <w:pStyle w:val="ListParagraph"/>
              <w:numPr>
                <w:ilvl w:val="0"/>
                <w:numId w:val="13"/>
              </w:numPr>
              <w:ind w:left="333" w:hanging="90"/>
            </w:pPr>
            <w:proofErr w:type="spellStart"/>
            <w:r w:rsidRPr="00A52E66">
              <w:t>Jyothirmaye</w:t>
            </w:r>
            <w:proofErr w:type="spellEnd"/>
            <w:r w:rsidRPr="00A52E66">
              <w:t xml:space="preserve"> Properties Private Limited </w:t>
            </w:r>
            <w:r w:rsidR="00EE0E76" w:rsidRPr="00A52E66">
              <w:t>–</w:t>
            </w:r>
            <w:r w:rsidRPr="00A52E66">
              <w:t xml:space="preserve"> Director</w:t>
            </w:r>
          </w:p>
        </w:tc>
      </w:tr>
      <w:tr w:rsidR="005B5BF8" w:rsidRPr="00A52E66" w:rsidTr="00253319">
        <w:tc>
          <w:tcPr>
            <w:tcW w:w="720" w:type="dxa"/>
          </w:tcPr>
          <w:p w:rsidR="005B5BF8" w:rsidRPr="00A52E66" w:rsidRDefault="005B5BF8" w:rsidP="00C7658A">
            <w:pPr>
              <w:pStyle w:val="ListParagraph"/>
              <w:numPr>
                <w:ilvl w:val="0"/>
                <w:numId w:val="12"/>
              </w:numPr>
            </w:pPr>
          </w:p>
        </w:tc>
        <w:tc>
          <w:tcPr>
            <w:tcW w:w="2889" w:type="dxa"/>
          </w:tcPr>
          <w:p w:rsidR="005B5BF8" w:rsidRPr="00A52E66" w:rsidRDefault="005B5BF8" w:rsidP="00C615A3">
            <w:pPr>
              <w:jc w:val="both"/>
              <w:rPr>
                <w:rFonts w:ascii="Times New Roman" w:hAnsi="Times New Roman"/>
                <w:b/>
              </w:rPr>
            </w:pPr>
            <w:r w:rsidRPr="00A52E66">
              <w:rPr>
                <w:rFonts w:ascii="Times New Roman" w:hAnsi="Times New Roman"/>
                <w:b/>
              </w:rPr>
              <w:t xml:space="preserve">Membership/ Chairmanship of Committees of other </w:t>
            </w:r>
            <w:r w:rsidRPr="00A52E66">
              <w:rPr>
                <w:rFonts w:ascii="Times New Roman" w:hAnsi="Times New Roman"/>
                <w:b/>
              </w:rPr>
              <w:lastRenderedPageBreak/>
              <w:t>Boards</w:t>
            </w:r>
          </w:p>
        </w:tc>
        <w:tc>
          <w:tcPr>
            <w:tcW w:w="3411" w:type="dxa"/>
          </w:tcPr>
          <w:p w:rsidR="005B5BF8" w:rsidRPr="00A52E66" w:rsidRDefault="00632838" w:rsidP="00C615A3">
            <w:pPr>
              <w:jc w:val="both"/>
              <w:rPr>
                <w:rFonts w:ascii="Times New Roman" w:hAnsi="Times New Roman"/>
              </w:rPr>
            </w:pPr>
            <w:r w:rsidRPr="00A52E66">
              <w:rPr>
                <w:rFonts w:ascii="Times New Roman" w:hAnsi="Times New Roman"/>
              </w:rPr>
              <w:lastRenderedPageBreak/>
              <w:t>NIL</w:t>
            </w:r>
          </w:p>
        </w:tc>
      </w:tr>
    </w:tbl>
    <w:p w:rsidR="005B5BF8" w:rsidRPr="00A52E66" w:rsidRDefault="005B5BF8" w:rsidP="005B5BF8">
      <w:pPr>
        <w:spacing w:after="0"/>
        <w:ind w:left="360"/>
        <w:jc w:val="both"/>
        <w:rPr>
          <w:rFonts w:ascii="Times New Roman" w:hAnsi="Times New Roman"/>
        </w:rPr>
      </w:pPr>
    </w:p>
    <w:p w:rsidR="005B5BF8" w:rsidRPr="00A52E66" w:rsidRDefault="005B5BF8" w:rsidP="00327AC3">
      <w:pPr>
        <w:autoSpaceDE w:val="0"/>
        <w:autoSpaceDN w:val="0"/>
        <w:adjustRightInd w:val="0"/>
        <w:spacing w:after="0" w:line="240" w:lineRule="auto"/>
        <w:jc w:val="both"/>
        <w:rPr>
          <w:rFonts w:ascii="Times New Roman" w:eastAsiaTheme="minorHAnsi" w:hAnsi="Times New Roman"/>
          <w:lang w:val="en-IN"/>
        </w:rPr>
      </w:pPr>
    </w:p>
    <w:p w:rsidR="00327AC3" w:rsidRPr="00A52E66" w:rsidRDefault="00327AC3" w:rsidP="00327AC3">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eastAsiaTheme="minorHAnsi" w:hAnsi="Times New Roman"/>
          <w:lang w:val="en-IN"/>
        </w:rPr>
        <w:t>The Board recommends the passing of the Ordinary Resolut</w:t>
      </w:r>
      <w:r w:rsidR="003E1421" w:rsidRPr="00A52E66">
        <w:rPr>
          <w:rFonts w:ascii="Times New Roman" w:eastAsiaTheme="minorHAnsi" w:hAnsi="Times New Roman"/>
          <w:lang w:val="en-IN"/>
        </w:rPr>
        <w:t>ion as set out in the Item no. 5</w:t>
      </w:r>
      <w:r w:rsidRPr="00A52E66">
        <w:rPr>
          <w:rFonts w:ascii="Times New Roman" w:eastAsiaTheme="minorHAnsi" w:hAnsi="Times New Roman"/>
          <w:lang w:val="en-IN"/>
        </w:rPr>
        <w:t xml:space="preserve"> of the Notice for the appointment of Mr</w:t>
      </w:r>
      <w:r w:rsidR="003E1421" w:rsidRPr="00A52E66">
        <w:rPr>
          <w:rFonts w:ascii="Times New Roman" w:eastAsiaTheme="minorHAnsi" w:hAnsi="Times New Roman"/>
          <w:lang w:val="en-IN"/>
        </w:rPr>
        <w:t>.</w:t>
      </w:r>
      <w:r w:rsidR="003E1421" w:rsidRPr="00A52E66">
        <w:rPr>
          <w:rFonts w:ascii="Times New Roman" w:hAnsi="Times New Roman"/>
        </w:rPr>
        <w:t xml:space="preserve"> </w:t>
      </w:r>
      <w:proofErr w:type="spellStart"/>
      <w:r w:rsidR="003E1421" w:rsidRPr="00A52E66">
        <w:rPr>
          <w:rFonts w:ascii="Times New Roman" w:hAnsi="Times New Roman"/>
        </w:rPr>
        <w:t>Danda</w:t>
      </w:r>
      <w:proofErr w:type="spellEnd"/>
      <w:r w:rsidR="003E1421" w:rsidRPr="00A52E66">
        <w:rPr>
          <w:rFonts w:ascii="Times New Roman" w:hAnsi="Times New Roman"/>
        </w:rPr>
        <w:t xml:space="preserve"> </w:t>
      </w:r>
      <w:proofErr w:type="spellStart"/>
      <w:r w:rsidR="003E1421" w:rsidRPr="00A52E66">
        <w:rPr>
          <w:rFonts w:ascii="Times New Roman" w:hAnsi="Times New Roman"/>
        </w:rPr>
        <w:t>Brahmanandam</w:t>
      </w:r>
      <w:proofErr w:type="spellEnd"/>
      <w:r w:rsidR="003E1421" w:rsidRPr="00A52E66">
        <w:rPr>
          <w:rFonts w:ascii="Times New Roman" w:hAnsi="Times New Roman"/>
        </w:rPr>
        <w:t xml:space="preserve"> </w:t>
      </w:r>
      <w:r w:rsidRPr="00A52E66">
        <w:rPr>
          <w:rFonts w:ascii="Times New Roman" w:eastAsiaTheme="minorHAnsi" w:hAnsi="Times New Roman"/>
          <w:lang w:val="en-IN"/>
        </w:rPr>
        <w:t>as Non- Executive Director, liable to retire by rotation.</w:t>
      </w:r>
    </w:p>
    <w:p w:rsidR="00327AC3" w:rsidRPr="00A52E66" w:rsidRDefault="00327AC3" w:rsidP="00327AC3">
      <w:pPr>
        <w:autoSpaceDE w:val="0"/>
        <w:autoSpaceDN w:val="0"/>
        <w:adjustRightInd w:val="0"/>
        <w:spacing w:after="0" w:line="240" w:lineRule="auto"/>
        <w:jc w:val="both"/>
        <w:rPr>
          <w:rFonts w:ascii="Times New Roman" w:eastAsiaTheme="minorHAnsi" w:hAnsi="Times New Roman"/>
          <w:lang w:val="en-IN"/>
        </w:rPr>
      </w:pPr>
    </w:p>
    <w:p w:rsidR="00327AC3" w:rsidRPr="00A52E66" w:rsidRDefault="00327AC3" w:rsidP="00FF71BF">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eastAsiaTheme="minorHAnsi" w:hAnsi="Times New Roman"/>
          <w:lang w:val="en-IN"/>
        </w:rPr>
        <w:t xml:space="preserve">Except Mr. </w:t>
      </w:r>
      <w:proofErr w:type="spellStart"/>
      <w:r w:rsidR="003E1421" w:rsidRPr="00A52E66">
        <w:rPr>
          <w:rFonts w:ascii="Times New Roman" w:hAnsi="Times New Roman"/>
        </w:rPr>
        <w:t>Danda</w:t>
      </w:r>
      <w:proofErr w:type="spellEnd"/>
      <w:r w:rsidR="003E1421" w:rsidRPr="00A52E66">
        <w:rPr>
          <w:rFonts w:ascii="Times New Roman" w:hAnsi="Times New Roman"/>
        </w:rPr>
        <w:t xml:space="preserve"> </w:t>
      </w:r>
      <w:proofErr w:type="spellStart"/>
      <w:r w:rsidR="003E1421" w:rsidRPr="00A52E66">
        <w:rPr>
          <w:rFonts w:ascii="Times New Roman" w:hAnsi="Times New Roman"/>
        </w:rPr>
        <w:t>Brahmanandam</w:t>
      </w:r>
      <w:proofErr w:type="spellEnd"/>
      <w:r w:rsidRPr="00A52E66">
        <w:rPr>
          <w:rFonts w:ascii="Times New Roman" w:eastAsiaTheme="minorHAnsi" w:hAnsi="Times New Roman"/>
          <w:lang w:val="en-IN"/>
        </w:rPr>
        <w:t>, being an appointee, none of the Directors and Key Managerial Personnel of the Company and their relatives is concerned or interested, financially or otherwise, in the</w:t>
      </w:r>
      <w:r w:rsidR="003E1421" w:rsidRPr="00A52E66">
        <w:rPr>
          <w:rFonts w:ascii="Times New Roman" w:eastAsiaTheme="minorHAnsi" w:hAnsi="Times New Roman"/>
          <w:lang w:val="en-IN"/>
        </w:rPr>
        <w:t xml:space="preserve"> resolution set out at Item No.5</w:t>
      </w:r>
      <w:r w:rsidRPr="00A52E66">
        <w:rPr>
          <w:rFonts w:ascii="Times New Roman" w:eastAsiaTheme="minorHAnsi" w:hAnsi="Times New Roman"/>
          <w:lang w:val="en-IN"/>
        </w:rPr>
        <w:t>.</w:t>
      </w:r>
    </w:p>
    <w:p w:rsidR="00327AC3" w:rsidRPr="00A52E66" w:rsidRDefault="00327AC3" w:rsidP="00FF71BF">
      <w:pPr>
        <w:autoSpaceDE w:val="0"/>
        <w:autoSpaceDN w:val="0"/>
        <w:adjustRightInd w:val="0"/>
        <w:spacing w:after="0" w:line="240" w:lineRule="auto"/>
        <w:jc w:val="both"/>
        <w:rPr>
          <w:rFonts w:ascii="Times New Roman" w:eastAsiaTheme="minorHAnsi" w:hAnsi="Times New Roman"/>
          <w:lang w:val="en-IN"/>
        </w:rPr>
      </w:pPr>
    </w:p>
    <w:p w:rsidR="00327AC3" w:rsidRPr="00A52E66" w:rsidRDefault="00327AC3" w:rsidP="00FF71BF">
      <w:pPr>
        <w:autoSpaceDE w:val="0"/>
        <w:autoSpaceDN w:val="0"/>
        <w:adjustRightInd w:val="0"/>
        <w:spacing w:after="0" w:line="240" w:lineRule="auto"/>
        <w:jc w:val="both"/>
        <w:rPr>
          <w:rFonts w:ascii="Times New Roman" w:eastAsiaTheme="minorHAnsi" w:hAnsi="Times New Roman"/>
          <w:lang w:val="en-IN"/>
        </w:rPr>
      </w:pPr>
    </w:p>
    <w:p w:rsidR="00FF71BF" w:rsidRPr="00A52E66" w:rsidRDefault="00FF71BF" w:rsidP="00FF71BF">
      <w:pPr>
        <w:autoSpaceDE w:val="0"/>
        <w:autoSpaceDN w:val="0"/>
        <w:adjustRightInd w:val="0"/>
        <w:spacing w:after="0" w:line="240" w:lineRule="auto"/>
        <w:jc w:val="both"/>
        <w:rPr>
          <w:rFonts w:ascii="Times New Roman" w:hAnsi="Times New Roman"/>
          <w:b/>
          <w:u w:val="single"/>
        </w:rPr>
      </w:pPr>
      <w:r w:rsidRPr="00A52E66">
        <w:rPr>
          <w:rFonts w:ascii="Times New Roman" w:eastAsiaTheme="minorHAnsi" w:hAnsi="Times New Roman"/>
          <w:lang w:val="en-IN"/>
        </w:rPr>
        <w:t xml:space="preserve"> </w:t>
      </w:r>
      <w:r w:rsidRPr="00A52E66">
        <w:rPr>
          <w:rFonts w:ascii="Times New Roman" w:hAnsi="Times New Roman"/>
          <w:b/>
          <w:u w:val="single"/>
        </w:rPr>
        <w:t>Item 6</w:t>
      </w:r>
    </w:p>
    <w:p w:rsidR="00FF71BF" w:rsidRPr="00A52E66" w:rsidRDefault="00FF71BF" w:rsidP="00FF71BF">
      <w:pPr>
        <w:autoSpaceDE w:val="0"/>
        <w:autoSpaceDN w:val="0"/>
        <w:adjustRightInd w:val="0"/>
        <w:spacing w:after="0" w:line="240" w:lineRule="auto"/>
        <w:jc w:val="both"/>
        <w:rPr>
          <w:rFonts w:ascii="Times New Roman" w:hAnsi="Times New Roman"/>
          <w:b/>
          <w:u w:val="single"/>
        </w:rPr>
      </w:pPr>
    </w:p>
    <w:p w:rsidR="00327AC3" w:rsidRPr="00A52E66" w:rsidRDefault="008A7339" w:rsidP="00327AC3">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hAnsi="Times New Roman"/>
        </w:rPr>
        <w:t xml:space="preserve">Mr. </w:t>
      </w:r>
      <w:proofErr w:type="spellStart"/>
      <w:r w:rsidR="00687E78" w:rsidRPr="00A52E66">
        <w:rPr>
          <w:rFonts w:ascii="Times New Roman" w:hAnsi="Times New Roman"/>
        </w:rPr>
        <w:t>Satyanarayana</w:t>
      </w:r>
      <w:proofErr w:type="spellEnd"/>
      <w:r w:rsidRPr="00A52E66">
        <w:rPr>
          <w:rFonts w:ascii="Times New Roman" w:hAnsi="Times New Roman"/>
        </w:rPr>
        <w:t xml:space="preserve"> </w:t>
      </w:r>
      <w:proofErr w:type="spellStart"/>
      <w:r w:rsidRPr="00A52E66">
        <w:rPr>
          <w:rFonts w:ascii="Times New Roman" w:hAnsi="Times New Roman"/>
        </w:rPr>
        <w:t>Ravela</w:t>
      </w:r>
      <w:proofErr w:type="spellEnd"/>
      <w:r w:rsidRPr="00A52E66">
        <w:rPr>
          <w:rFonts w:ascii="Times New Roman" w:hAnsi="Times New Roman"/>
        </w:rPr>
        <w:t xml:space="preserve"> (DIN: 00765033), </w:t>
      </w:r>
      <w:r w:rsidR="00327AC3" w:rsidRPr="00A52E66">
        <w:rPr>
          <w:rFonts w:ascii="Times New Roman" w:hAnsi="Times New Roman"/>
        </w:rPr>
        <w:t>on the recommendation of the Nomination and Remuneration Committee was appointed as an Additional Director by the Board of Directors at their Board Meeting held on 19</w:t>
      </w:r>
      <w:r w:rsidR="00327AC3" w:rsidRPr="00A52E66">
        <w:rPr>
          <w:rFonts w:ascii="Times New Roman" w:hAnsi="Times New Roman"/>
          <w:vertAlign w:val="superscript"/>
        </w:rPr>
        <w:t>th</w:t>
      </w:r>
      <w:r w:rsidR="00327AC3" w:rsidRPr="00A52E66">
        <w:rPr>
          <w:rFonts w:ascii="Times New Roman" w:hAnsi="Times New Roman"/>
        </w:rPr>
        <w:t xml:space="preserve"> October 2016 in accordance with the Articles of Association and Section 161 of the Companies Act, 2013 (“the Act”). As per Section 161 of the Act, Mr. </w:t>
      </w:r>
      <w:proofErr w:type="spellStart"/>
      <w:r w:rsidR="00687E78" w:rsidRPr="00A52E66">
        <w:rPr>
          <w:rFonts w:ascii="Times New Roman" w:hAnsi="Times New Roman"/>
        </w:rPr>
        <w:t>Satyanarayana</w:t>
      </w:r>
      <w:proofErr w:type="spellEnd"/>
      <w:r w:rsidRPr="00A52E66">
        <w:rPr>
          <w:rFonts w:ascii="Times New Roman" w:hAnsi="Times New Roman"/>
        </w:rPr>
        <w:t xml:space="preserve"> </w:t>
      </w:r>
      <w:proofErr w:type="spellStart"/>
      <w:r w:rsidRPr="00A52E66">
        <w:rPr>
          <w:rFonts w:ascii="Times New Roman" w:hAnsi="Times New Roman"/>
        </w:rPr>
        <w:t>Ravela</w:t>
      </w:r>
      <w:proofErr w:type="spellEnd"/>
      <w:r w:rsidRPr="00A52E66">
        <w:rPr>
          <w:rFonts w:ascii="Times New Roman" w:hAnsi="Times New Roman"/>
        </w:rPr>
        <w:t xml:space="preserve"> </w:t>
      </w:r>
      <w:r w:rsidR="00327AC3" w:rsidRPr="00A52E66">
        <w:rPr>
          <w:rFonts w:ascii="Times New Roman" w:hAnsi="Times New Roman"/>
        </w:rPr>
        <w:t xml:space="preserve">holds office </w:t>
      </w:r>
      <w:proofErr w:type="spellStart"/>
      <w:r w:rsidR="00327AC3" w:rsidRPr="00A52E66">
        <w:rPr>
          <w:rFonts w:ascii="Times New Roman" w:hAnsi="Times New Roman"/>
        </w:rPr>
        <w:t>upto</w:t>
      </w:r>
      <w:proofErr w:type="spellEnd"/>
      <w:r w:rsidR="00327AC3" w:rsidRPr="00A52E66">
        <w:rPr>
          <w:rFonts w:ascii="Times New Roman" w:hAnsi="Times New Roman"/>
        </w:rPr>
        <w:t xml:space="preserve"> the date of </w:t>
      </w:r>
      <w:r w:rsidR="003A538C" w:rsidRPr="00A52E66">
        <w:rPr>
          <w:rFonts w:ascii="Times New Roman" w:hAnsi="Times New Roman"/>
        </w:rPr>
        <w:t xml:space="preserve">this </w:t>
      </w:r>
      <w:proofErr w:type="gramStart"/>
      <w:r w:rsidR="003A538C" w:rsidRPr="00A52E66">
        <w:rPr>
          <w:rFonts w:ascii="Times New Roman" w:hAnsi="Times New Roman"/>
        </w:rPr>
        <w:t>AGM .</w:t>
      </w:r>
      <w:proofErr w:type="gramEnd"/>
      <w:r w:rsidR="003A538C" w:rsidRPr="00A52E66">
        <w:rPr>
          <w:rFonts w:ascii="Times New Roman" w:hAnsi="Times New Roman"/>
        </w:rPr>
        <w:t xml:space="preserve"> </w:t>
      </w:r>
      <w:r w:rsidR="00327AC3" w:rsidRPr="00A52E66">
        <w:rPr>
          <w:rFonts w:ascii="Times New Roman" w:hAnsi="Times New Roman"/>
        </w:rPr>
        <w:t>The Company has received requisite notice in writing under Section 160 of the Act along with a deposit of Rs. 1</w:t>
      </w:r>
      <w:proofErr w:type="gramStart"/>
      <w:r w:rsidR="00327AC3" w:rsidRPr="00A52E66">
        <w:rPr>
          <w:rFonts w:ascii="Times New Roman" w:hAnsi="Times New Roman"/>
        </w:rPr>
        <w:t>,00,000</w:t>
      </w:r>
      <w:proofErr w:type="gramEnd"/>
      <w:r w:rsidR="00327AC3" w:rsidRPr="00A52E66">
        <w:rPr>
          <w:rFonts w:ascii="Times New Roman" w:hAnsi="Times New Roman"/>
        </w:rPr>
        <w:t xml:space="preserve">/- from </w:t>
      </w:r>
      <w:r w:rsidR="00C02878" w:rsidRPr="00A52E66">
        <w:rPr>
          <w:rFonts w:ascii="Times New Roman" w:hAnsi="Times New Roman"/>
        </w:rPr>
        <w:t>a member</w:t>
      </w:r>
      <w:r w:rsidR="00327AC3" w:rsidRPr="00A52E66">
        <w:rPr>
          <w:rFonts w:ascii="Times New Roman" w:hAnsi="Times New Roman"/>
        </w:rPr>
        <w:t xml:space="preserve"> proposing </w:t>
      </w:r>
      <w:r w:rsidR="003A538C" w:rsidRPr="00A52E66">
        <w:rPr>
          <w:rFonts w:ascii="Times New Roman" w:hAnsi="Times New Roman"/>
        </w:rPr>
        <w:t xml:space="preserve">his </w:t>
      </w:r>
      <w:r w:rsidR="00327AC3" w:rsidRPr="00A52E66">
        <w:rPr>
          <w:rFonts w:ascii="Times New Roman" w:hAnsi="Times New Roman"/>
        </w:rPr>
        <w:t>candidature to be appointed as</w:t>
      </w:r>
      <w:r w:rsidR="0013322E" w:rsidRPr="00A52E66">
        <w:rPr>
          <w:rFonts w:ascii="Times New Roman" w:hAnsi="Times New Roman"/>
        </w:rPr>
        <w:t xml:space="preserve"> a Non-Executive Director at this</w:t>
      </w:r>
      <w:r w:rsidR="00327AC3" w:rsidRPr="00A52E66">
        <w:rPr>
          <w:rFonts w:ascii="Times New Roman" w:hAnsi="Times New Roman"/>
        </w:rPr>
        <w:t xml:space="preserve"> AGM liable to retire by rotation. Mr. </w:t>
      </w:r>
      <w:proofErr w:type="spellStart"/>
      <w:r w:rsidR="00687E78" w:rsidRPr="00A52E66">
        <w:rPr>
          <w:rFonts w:ascii="Times New Roman" w:hAnsi="Times New Roman"/>
        </w:rPr>
        <w:t>Satyanarayana</w:t>
      </w:r>
      <w:proofErr w:type="spellEnd"/>
      <w:r w:rsidRPr="00A52E66">
        <w:rPr>
          <w:rFonts w:ascii="Times New Roman" w:hAnsi="Times New Roman"/>
        </w:rPr>
        <w:t xml:space="preserve"> </w:t>
      </w:r>
      <w:proofErr w:type="spellStart"/>
      <w:r w:rsidRPr="00A52E66">
        <w:rPr>
          <w:rFonts w:ascii="Times New Roman" w:hAnsi="Times New Roman"/>
        </w:rPr>
        <w:t>Ravela</w:t>
      </w:r>
      <w:proofErr w:type="spellEnd"/>
      <w:r w:rsidRPr="00A52E66">
        <w:rPr>
          <w:rFonts w:ascii="Times New Roman" w:hAnsi="Times New Roman"/>
        </w:rPr>
        <w:t xml:space="preserve"> </w:t>
      </w:r>
      <w:r w:rsidR="00327AC3" w:rsidRPr="00A52E66">
        <w:rPr>
          <w:rFonts w:ascii="Times New Roman" w:hAnsi="Times New Roman"/>
        </w:rPr>
        <w:t xml:space="preserve">has consented to the proposed appointment and declared qualified. Mr. </w:t>
      </w:r>
      <w:proofErr w:type="spellStart"/>
      <w:r w:rsidR="00687E78" w:rsidRPr="00A52E66">
        <w:rPr>
          <w:rFonts w:ascii="Times New Roman" w:hAnsi="Times New Roman"/>
        </w:rPr>
        <w:t>Satyanarayana</w:t>
      </w:r>
      <w:proofErr w:type="spellEnd"/>
      <w:r w:rsidRPr="00A52E66">
        <w:rPr>
          <w:rFonts w:ascii="Times New Roman" w:hAnsi="Times New Roman"/>
        </w:rPr>
        <w:t xml:space="preserve"> </w:t>
      </w:r>
      <w:proofErr w:type="spellStart"/>
      <w:r w:rsidRPr="00A52E66">
        <w:rPr>
          <w:rFonts w:ascii="Times New Roman" w:hAnsi="Times New Roman"/>
        </w:rPr>
        <w:t>Ravela</w:t>
      </w:r>
      <w:proofErr w:type="spellEnd"/>
      <w:r w:rsidRPr="00A52E66">
        <w:rPr>
          <w:rFonts w:ascii="Times New Roman" w:hAnsi="Times New Roman"/>
        </w:rPr>
        <w:t xml:space="preserve"> </w:t>
      </w:r>
      <w:r w:rsidR="00327AC3" w:rsidRPr="00A52E66">
        <w:rPr>
          <w:rFonts w:ascii="Times New Roman" w:hAnsi="Times New Roman"/>
        </w:rPr>
        <w:t xml:space="preserve">possesses requisite knowledge, experience and skill for the position of Director. Mr. </w:t>
      </w:r>
      <w:proofErr w:type="spellStart"/>
      <w:r w:rsidR="00687E78" w:rsidRPr="00A52E66">
        <w:rPr>
          <w:rFonts w:ascii="Times New Roman" w:hAnsi="Times New Roman"/>
        </w:rPr>
        <w:t>Satyanarayana</w:t>
      </w:r>
      <w:proofErr w:type="spellEnd"/>
      <w:r w:rsidRPr="00A52E66">
        <w:rPr>
          <w:rFonts w:ascii="Times New Roman" w:hAnsi="Times New Roman"/>
        </w:rPr>
        <w:t xml:space="preserve"> </w:t>
      </w:r>
      <w:proofErr w:type="spellStart"/>
      <w:r w:rsidRPr="00A52E66">
        <w:rPr>
          <w:rFonts w:ascii="Times New Roman" w:hAnsi="Times New Roman"/>
        </w:rPr>
        <w:t>Ravela</w:t>
      </w:r>
      <w:proofErr w:type="spellEnd"/>
      <w:r w:rsidRPr="00A52E66">
        <w:rPr>
          <w:rFonts w:ascii="Times New Roman" w:hAnsi="Times New Roman"/>
        </w:rPr>
        <w:t xml:space="preserve"> </w:t>
      </w:r>
      <w:r w:rsidR="00327AC3" w:rsidRPr="00A52E66">
        <w:rPr>
          <w:rFonts w:ascii="Times New Roman" w:hAnsi="Times New Roman"/>
        </w:rPr>
        <w:t>will not be entitled for any remuneration except sitting fees for attending board &amp; committee meetings.</w:t>
      </w:r>
    </w:p>
    <w:p w:rsidR="00327AC3" w:rsidRPr="00A52E66" w:rsidRDefault="008A7339" w:rsidP="00327AC3">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eastAsiaTheme="minorHAnsi" w:hAnsi="Times New Roman"/>
          <w:lang w:val="en-IN"/>
        </w:rPr>
        <w:t xml:space="preserve"> </w:t>
      </w:r>
    </w:p>
    <w:p w:rsidR="005B5BF8" w:rsidRPr="00A52E66" w:rsidRDefault="005B5BF8" w:rsidP="00C7658A">
      <w:pPr>
        <w:pStyle w:val="ListParagraph"/>
        <w:numPr>
          <w:ilvl w:val="0"/>
          <w:numId w:val="10"/>
        </w:numPr>
        <w:ind w:left="360"/>
        <w:rPr>
          <w:b/>
        </w:rPr>
      </w:pPr>
      <w:r w:rsidRPr="00A52E66">
        <w:rPr>
          <w:b/>
        </w:rPr>
        <w:t>Additional information as required under Secretarial Standard-2 notified under Section 118 (10) of the Companies Act, 2013</w:t>
      </w:r>
    </w:p>
    <w:p w:rsidR="005B5BF8" w:rsidRPr="00A52E66" w:rsidRDefault="005B5BF8" w:rsidP="005B5BF8">
      <w:pPr>
        <w:spacing w:after="0"/>
        <w:ind w:left="360"/>
        <w:jc w:val="both"/>
        <w:rPr>
          <w:rFonts w:ascii="Times New Roman" w:hAnsi="Times New Roman"/>
        </w:rPr>
      </w:pPr>
    </w:p>
    <w:tbl>
      <w:tblPr>
        <w:tblStyle w:val="TableGrid"/>
        <w:tblW w:w="0" w:type="auto"/>
        <w:tblInd w:w="1008" w:type="dxa"/>
        <w:tblLayout w:type="fixed"/>
        <w:tblLook w:val="04A0"/>
      </w:tblPr>
      <w:tblGrid>
        <w:gridCol w:w="630"/>
        <w:gridCol w:w="3180"/>
        <w:gridCol w:w="4401"/>
      </w:tblGrid>
      <w:tr w:rsidR="005B5BF8" w:rsidRPr="00A52E66" w:rsidTr="005610CC">
        <w:tc>
          <w:tcPr>
            <w:tcW w:w="630" w:type="dxa"/>
          </w:tcPr>
          <w:p w:rsidR="005B5BF8" w:rsidRPr="00A52E66" w:rsidRDefault="005610CC" w:rsidP="00C7658A">
            <w:pPr>
              <w:pStyle w:val="ListParagraph"/>
              <w:numPr>
                <w:ilvl w:val="0"/>
                <w:numId w:val="14"/>
              </w:numPr>
            </w:pPr>
            <w:r w:rsidRPr="00A52E66">
              <w:t xml:space="preserve"> </w:t>
            </w:r>
          </w:p>
        </w:tc>
        <w:tc>
          <w:tcPr>
            <w:tcW w:w="3180" w:type="dxa"/>
          </w:tcPr>
          <w:p w:rsidR="005B5BF8" w:rsidRPr="00A52E66" w:rsidRDefault="005B5BF8" w:rsidP="00C615A3">
            <w:pPr>
              <w:jc w:val="both"/>
              <w:rPr>
                <w:rFonts w:ascii="Times New Roman" w:hAnsi="Times New Roman"/>
              </w:rPr>
            </w:pPr>
            <w:r w:rsidRPr="00A52E66">
              <w:rPr>
                <w:rFonts w:ascii="Times New Roman" w:hAnsi="Times New Roman"/>
              </w:rPr>
              <w:t>Age</w:t>
            </w:r>
          </w:p>
        </w:tc>
        <w:tc>
          <w:tcPr>
            <w:tcW w:w="4401" w:type="dxa"/>
          </w:tcPr>
          <w:p w:rsidR="005B5BF8" w:rsidRPr="00A52E66" w:rsidRDefault="008228FD" w:rsidP="00C615A3">
            <w:pPr>
              <w:jc w:val="both"/>
              <w:rPr>
                <w:rFonts w:ascii="Times New Roman" w:hAnsi="Times New Roman"/>
              </w:rPr>
            </w:pPr>
            <w:r w:rsidRPr="00A52E66">
              <w:rPr>
                <w:rFonts w:ascii="Times New Roman" w:hAnsi="Times New Roman"/>
              </w:rPr>
              <w:t>62 Years</w:t>
            </w:r>
          </w:p>
        </w:tc>
      </w:tr>
      <w:tr w:rsidR="005B5BF8" w:rsidRPr="00A52E66" w:rsidTr="005610CC">
        <w:tc>
          <w:tcPr>
            <w:tcW w:w="630" w:type="dxa"/>
          </w:tcPr>
          <w:p w:rsidR="005B5BF8" w:rsidRPr="00A52E66" w:rsidRDefault="005B5BF8" w:rsidP="00C7658A">
            <w:pPr>
              <w:pStyle w:val="ListParagraph"/>
              <w:numPr>
                <w:ilvl w:val="0"/>
                <w:numId w:val="14"/>
              </w:numPr>
            </w:pPr>
          </w:p>
        </w:tc>
        <w:tc>
          <w:tcPr>
            <w:tcW w:w="3180" w:type="dxa"/>
          </w:tcPr>
          <w:p w:rsidR="005B5BF8" w:rsidRPr="00A52E66" w:rsidRDefault="005B5BF8" w:rsidP="00C615A3">
            <w:pPr>
              <w:jc w:val="both"/>
              <w:rPr>
                <w:rFonts w:ascii="Times New Roman" w:hAnsi="Times New Roman"/>
              </w:rPr>
            </w:pPr>
            <w:r w:rsidRPr="00A52E66">
              <w:rPr>
                <w:rFonts w:ascii="Times New Roman" w:hAnsi="Times New Roman"/>
              </w:rPr>
              <w:t>Qualification</w:t>
            </w:r>
          </w:p>
        </w:tc>
        <w:tc>
          <w:tcPr>
            <w:tcW w:w="4401" w:type="dxa"/>
          </w:tcPr>
          <w:p w:rsidR="005B5BF8" w:rsidRPr="00A52E66" w:rsidRDefault="008228FD" w:rsidP="00C615A3">
            <w:pPr>
              <w:jc w:val="both"/>
              <w:rPr>
                <w:rFonts w:ascii="Times New Roman" w:hAnsi="Times New Roman"/>
              </w:rPr>
            </w:pPr>
            <w:r w:rsidRPr="00A52E66">
              <w:rPr>
                <w:rFonts w:ascii="Times New Roman" w:hAnsi="Times New Roman"/>
              </w:rPr>
              <w:t>Graduate</w:t>
            </w:r>
          </w:p>
        </w:tc>
      </w:tr>
      <w:tr w:rsidR="005B5BF8" w:rsidRPr="00A52E66" w:rsidTr="005610CC">
        <w:tc>
          <w:tcPr>
            <w:tcW w:w="630" w:type="dxa"/>
          </w:tcPr>
          <w:p w:rsidR="005B5BF8" w:rsidRPr="00A52E66" w:rsidRDefault="005B5BF8" w:rsidP="00C7658A">
            <w:pPr>
              <w:pStyle w:val="ListParagraph"/>
              <w:numPr>
                <w:ilvl w:val="0"/>
                <w:numId w:val="14"/>
              </w:numPr>
            </w:pPr>
          </w:p>
        </w:tc>
        <w:tc>
          <w:tcPr>
            <w:tcW w:w="3180" w:type="dxa"/>
          </w:tcPr>
          <w:p w:rsidR="005B5BF8" w:rsidRPr="00A52E66" w:rsidRDefault="005B5BF8" w:rsidP="00C615A3">
            <w:pPr>
              <w:jc w:val="both"/>
              <w:rPr>
                <w:rFonts w:ascii="Times New Roman" w:hAnsi="Times New Roman"/>
              </w:rPr>
            </w:pPr>
            <w:r w:rsidRPr="00A52E66">
              <w:rPr>
                <w:rFonts w:ascii="Times New Roman" w:hAnsi="Times New Roman"/>
              </w:rPr>
              <w:t>Experience</w:t>
            </w:r>
          </w:p>
        </w:tc>
        <w:tc>
          <w:tcPr>
            <w:tcW w:w="4401" w:type="dxa"/>
          </w:tcPr>
          <w:p w:rsidR="005B5BF8" w:rsidRPr="00A52E66" w:rsidRDefault="00594A49" w:rsidP="00C615A3">
            <w:pPr>
              <w:jc w:val="both"/>
              <w:rPr>
                <w:rFonts w:ascii="Times New Roman" w:hAnsi="Times New Roman"/>
              </w:rPr>
            </w:pPr>
            <w:r w:rsidRPr="00A52E66">
              <w:rPr>
                <w:rFonts w:ascii="Times New Roman" w:hAnsi="Times New Roman"/>
              </w:rPr>
              <w:t>30 Years</w:t>
            </w:r>
          </w:p>
        </w:tc>
      </w:tr>
      <w:tr w:rsidR="005B5BF8" w:rsidRPr="00A52E66" w:rsidTr="005610CC">
        <w:tc>
          <w:tcPr>
            <w:tcW w:w="630" w:type="dxa"/>
          </w:tcPr>
          <w:p w:rsidR="005B5BF8" w:rsidRPr="00A52E66" w:rsidRDefault="005B5BF8" w:rsidP="00C7658A">
            <w:pPr>
              <w:pStyle w:val="ListParagraph"/>
              <w:numPr>
                <w:ilvl w:val="0"/>
                <w:numId w:val="14"/>
              </w:numPr>
            </w:pPr>
          </w:p>
        </w:tc>
        <w:tc>
          <w:tcPr>
            <w:tcW w:w="3180" w:type="dxa"/>
          </w:tcPr>
          <w:p w:rsidR="005B5BF8" w:rsidRPr="00A52E66" w:rsidRDefault="005B5BF8" w:rsidP="00C615A3">
            <w:pPr>
              <w:jc w:val="both"/>
              <w:rPr>
                <w:rFonts w:ascii="Times New Roman" w:hAnsi="Times New Roman"/>
              </w:rPr>
            </w:pPr>
            <w:r w:rsidRPr="00A52E66">
              <w:rPr>
                <w:rFonts w:ascii="Times New Roman" w:hAnsi="Times New Roman"/>
              </w:rPr>
              <w:t>Date of first appointment on the Board</w:t>
            </w:r>
          </w:p>
        </w:tc>
        <w:tc>
          <w:tcPr>
            <w:tcW w:w="4401" w:type="dxa"/>
          </w:tcPr>
          <w:p w:rsidR="005B5BF8" w:rsidRPr="00A52E66" w:rsidRDefault="008228FD" w:rsidP="00C615A3">
            <w:pPr>
              <w:jc w:val="both"/>
              <w:rPr>
                <w:rFonts w:ascii="Times New Roman" w:hAnsi="Times New Roman"/>
              </w:rPr>
            </w:pPr>
            <w:r w:rsidRPr="00A52E66">
              <w:rPr>
                <w:rFonts w:ascii="Times New Roman" w:hAnsi="Times New Roman"/>
              </w:rPr>
              <w:t>19</w:t>
            </w:r>
            <w:r w:rsidRPr="00A52E66">
              <w:rPr>
                <w:rFonts w:ascii="Times New Roman" w:hAnsi="Times New Roman"/>
                <w:vertAlign w:val="superscript"/>
              </w:rPr>
              <w:t>th</w:t>
            </w:r>
            <w:r w:rsidRPr="00A52E66">
              <w:rPr>
                <w:rFonts w:ascii="Times New Roman" w:hAnsi="Times New Roman"/>
              </w:rPr>
              <w:t xml:space="preserve"> October 2016</w:t>
            </w:r>
          </w:p>
        </w:tc>
      </w:tr>
      <w:tr w:rsidR="005B5BF8" w:rsidRPr="00A52E66" w:rsidTr="005610CC">
        <w:tc>
          <w:tcPr>
            <w:tcW w:w="630" w:type="dxa"/>
          </w:tcPr>
          <w:p w:rsidR="005B5BF8" w:rsidRPr="00A52E66" w:rsidRDefault="005B5BF8" w:rsidP="00C7658A">
            <w:pPr>
              <w:pStyle w:val="ListParagraph"/>
              <w:numPr>
                <w:ilvl w:val="0"/>
                <w:numId w:val="14"/>
              </w:numPr>
            </w:pPr>
          </w:p>
        </w:tc>
        <w:tc>
          <w:tcPr>
            <w:tcW w:w="3180" w:type="dxa"/>
          </w:tcPr>
          <w:p w:rsidR="005B5BF8" w:rsidRPr="00A52E66" w:rsidRDefault="005B5BF8" w:rsidP="005610CC">
            <w:pPr>
              <w:ind w:left="-108" w:firstLine="108"/>
              <w:jc w:val="both"/>
              <w:rPr>
                <w:rFonts w:ascii="Times New Roman" w:hAnsi="Times New Roman"/>
              </w:rPr>
            </w:pPr>
            <w:r w:rsidRPr="00A52E66">
              <w:rPr>
                <w:rFonts w:ascii="Times New Roman" w:hAnsi="Times New Roman"/>
              </w:rPr>
              <w:t>Shareholding in the company</w:t>
            </w:r>
          </w:p>
        </w:tc>
        <w:tc>
          <w:tcPr>
            <w:tcW w:w="4401" w:type="dxa"/>
          </w:tcPr>
          <w:p w:rsidR="005B5BF8" w:rsidRPr="00A52E66" w:rsidRDefault="008228FD" w:rsidP="00C615A3">
            <w:pPr>
              <w:jc w:val="both"/>
              <w:rPr>
                <w:rFonts w:ascii="Times New Roman" w:hAnsi="Times New Roman"/>
              </w:rPr>
            </w:pPr>
            <w:r w:rsidRPr="00A52E66">
              <w:rPr>
                <w:rFonts w:ascii="Times New Roman" w:hAnsi="Times New Roman"/>
              </w:rPr>
              <w:t>4%</w:t>
            </w:r>
          </w:p>
        </w:tc>
      </w:tr>
      <w:tr w:rsidR="005B5BF8" w:rsidRPr="00A52E66" w:rsidTr="005610CC">
        <w:tc>
          <w:tcPr>
            <w:tcW w:w="630" w:type="dxa"/>
          </w:tcPr>
          <w:p w:rsidR="005B5BF8" w:rsidRPr="00A52E66" w:rsidRDefault="005B5BF8" w:rsidP="00C7658A">
            <w:pPr>
              <w:pStyle w:val="ListParagraph"/>
              <w:numPr>
                <w:ilvl w:val="0"/>
                <w:numId w:val="14"/>
              </w:numPr>
            </w:pPr>
          </w:p>
        </w:tc>
        <w:tc>
          <w:tcPr>
            <w:tcW w:w="3180" w:type="dxa"/>
          </w:tcPr>
          <w:p w:rsidR="005B5BF8" w:rsidRPr="00A52E66" w:rsidRDefault="005B5BF8" w:rsidP="00C615A3">
            <w:pPr>
              <w:jc w:val="both"/>
              <w:rPr>
                <w:rFonts w:ascii="Times New Roman" w:hAnsi="Times New Roman"/>
              </w:rPr>
            </w:pPr>
            <w:r w:rsidRPr="00A52E66">
              <w:rPr>
                <w:rFonts w:ascii="Times New Roman" w:hAnsi="Times New Roman"/>
              </w:rPr>
              <w:t>Relationship with other Directors</w:t>
            </w:r>
          </w:p>
        </w:tc>
        <w:tc>
          <w:tcPr>
            <w:tcW w:w="4401" w:type="dxa"/>
          </w:tcPr>
          <w:p w:rsidR="005B5BF8" w:rsidRPr="00A52E66" w:rsidRDefault="008228FD" w:rsidP="00C615A3">
            <w:pPr>
              <w:jc w:val="both"/>
              <w:rPr>
                <w:rFonts w:ascii="Times New Roman" w:hAnsi="Times New Roman"/>
              </w:rPr>
            </w:pPr>
            <w:r w:rsidRPr="00A52E66">
              <w:rPr>
                <w:rFonts w:ascii="Times New Roman" w:hAnsi="Times New Roman"/>
              </w:rPr>
              <w:t>NA</w:t>
            </w:r>
          </w:p>
        </w:tc>
      </w:tr>
      <w:tr w:rsidR="005B5BF8" w:rsidRPr="00A52E66" w:rsidTr="005610CC">
        <w:tc>
          <w:tcPr>
            <w:tcW w:w="630" w:type="dxa"/>
          </w:tcPr>
          <w:p w:rsidR="005B5BF8" w:rsidRPr="00A52E66" w:rsidRDefault="005B5BF8" w:rsidP="00C7658A">
            <w:pPr>
              <w:pStyle w:val="ListParagraph"/>
              <w:numPr>
                <w:ilvl w:val="0"/>
                <w:numId w:val="14"/>
              </w:numPr>
            </w:pPr>
          </w:p>
        </w:tc>
        <w:tc>
          <w:tcPr>
            <w:tcW w:w="3180" w:type="dxa"/>
          </w:tcPr>
          <w:p w:rsidR="005B5BF8" w:rsidRPr="00A52E66" w:rsidRDefault="005B5BF8" w:rsidP="00C615A3">
            <w:pPr>
              <w:jc w:val="both"/>
              <w:rPr>
                <w:rFonts w:ascii="Times New Roman" w:hAnsi="Times New Roman"/>
              </w:rPr>
            </w:pPr>
            <w:r w:rsidRPr="00A52E66">
              <w:rPr>
                <w:rFonts w:ascii="Times New Roman" w:hAnsi="Times New Roman"/>
              </w:rPr>
              <w:t xml:space="preserve">Number of meetings of the Board attended </w:t>
            </w:r>
          </w:p>
          <w:p w:rsidR="005B5BF8" w:rsidRPr="00A52E66" w:rsidRDefault="005B5BF8" w:rsidP="00C615A3">
            <w:pPr>
              <w:jc w:val="both"/>
              <w:rPr>
                <w:rFonts w:ascii="Times New Roman" w:hAnsi="Times New Roman"/>
              </w:rPr>
            </w:pPr>
            <w:r w:rsidRPr="00A52E66">
              <w:rPr>
                <w:rFonts w:ascii="Times New Roman" w:hAnsi="Times New Roman"/>
              </w:rPr>
              <w:t>during the year</w:t>
            </w:r>
          </w:p>
        </w:tc>
        <w:tc>
          <w:tcPr>
            <w:tcW w:w="4401" w:type="dxa"/>
          </w:tcPr>
          <w:p w:rsidR="005B5BF8" w:rsidRPr="00A52E66" w:rsidRDefault="008228FD" w:rsidP="00C615A3">
            <w:pPr>
              <w:jc w:val="both"/>
              <w:rPr>
                <w:rFonts w:ascii="Times New Roman" w:hAnsi="Times New Roman"/>
              </w:rPr>
            </w:pPr>
            <w:r w:rsidRPr="00A52E66">
              <w:rPr>
                <w:rFonts w:ascii="Times New Roman" w:hAnsi="Times New Roman"/>
              </w:rPr>
              <w:t>2</w:t>
            </w:r>
          </w:p>
        </w:tc>
      </w:tr>
      <w:tr w:rsidR="005B5BF8" w:rsidRPr="00A52E66" w:rsidTr="005610CC">
        <w:tc>
          <w:tcPr>
            <w:tcW w:w="630" w:type="dxa"/>
          </w:tcPr>
          <w:p w:rsidR="005B5BF8" w:rsidRPr="00A52E66" w:rsidRDefault="005B5BF8" w:rsidP="00C7658A">
            <w:pPr>
              <w:pStyle w:val="ListParagraph"/>
              <w:numPr>
                <w:ilvl w:val="0"/>
                <w:numId w:val="14"/>
              </w:numPr>
            </w:pPr>
          </w:p>
        </w:tc>
        <w:tc>
          <w:tcPr>
            <w:tcW w:w="3180" w:type="dxa"/>
          </w:tcPr>
          <w:p w:rsidR="005B5BF8" w:rsidRPr="00A52E66" w:rsidRDefault="005B5BF8" w:rsidP="00C615A3">
            <w:pPr>
              <w:jc w:val="both"/>
              <w:rPr>
                <w:rFonts w:ascii="Times New Roman" w:hAnsi="Times New Roman"/>
              </w:rPr>
            </w:pPr>
            <w:r w:rsidRPr="00A52E66">
              <w:rPr>
                <w:rFonts w:ascii="Times New Roman" w:hAnsi="Times New Roman"/>
              </w:rPr>
              <w:t>Other Directorships</w:t>
            </w:r>
          </w:p>
        </w:tc>
        <w:tc>
          <w:tcPr>
            <w:tcW w:w="4401" w:type="dxa"/>
          </w:tcPr>
          <w:p w:rsidR="005610CC" w:rsidRPr="00A52E66" w:rsidRDefault="008228FD" w:rsidP="00C7658A">
            <w:pPr>
              <w:pStyle w:val="ListParagraph"/>
              <w:numPr>
                <w:ilvl w:val="0"/>
                <w:numId w:val="15"/>
              </w:numPr>
              <w:ind w:left="312" w:hanging="180"/>
            </w:pPr>
            <w:proofErr w:type="spellStart"/>
            <w:r w:rsidRPr="00A52E66">
              <w:t>Tirumala</w:t>
            </w:r>
            <w:proofErr w:type="spellEnd"/>
            <w:r w:rsidRPr="00A52E66">
              <w:t xml:space="preserve"> Townships LLP – Designated Partner</w:t>
            </w:r>
          </w:p>
          <w:p w:rsidR="005610CC" w:rsidRPr="00A52E66" w:rsidRDefault="008228FD" w:rsidP="00C7658A">
            <w:pPr>
              <w:pStyle w:val="ListParagraph"/>
              <w:numPr>
                <w:ilvl w:val="0"/>
                <w:numId w:val="15"/>
              </w:numPr>
              <w:ind w:left="312" w:hanging="180"/>
            </w:pPr>
            <w:proofErr w:type="spellStart"/>
            <w:r w:rsidRPr="00A52E66">
              <w:t>Hema</w:t>
            </w:r>
            <w:proofErr w:type="spellEnd"/>
            <w:r w:rsidRPr="00A52E66">
              <w:t xml:space="preserve"> </w:t>
            </w:r>
            <w:proofErr w:type="spellStart"/>
            <w:r w:rsidRPr="00A52E66">
              <w:t>Milkline</w:t>
            </w:r>
            <w:proofErr w:type="spellEnd"/>
            <w:r w:rsidRPr="00A52E66">
              <w:t xml:space="preserve"> Private Limited – Managing Director</w:t>
            </w:r>
          </w:p>
          <w:p w:rsidR="005610CC" w:rsidRPr="00A52E66" w:rsidRDefault="008228FD" w:rsidP="00C7658A">
            <w:pPr>
              <w:pStyle w:val="ListParagraph"/>
              <w:numPr>
                <w:ilvl w:val="0"/>
                <w:numId w:val="15"/>
              </w:numPr>
              <w:ind w:left="312" w:hanging="90"/>
            </w:pPr>
            <w:proofErr w:type="spellStart"/>
            <w:r w:rsidRPr="00A52E66">
              <w:t>Hyma</w:t>
            </w:r>
            <w:proofErr w:type="spellEnd"/>
            <w:r w:rsidRPr="00A52E66">
              <w:t xml:space="preserve"> </w:t>
            </w:r>
            <w:proofErr w:type="spellStart"/>
            <w:r w:rsidRPr="00A52E66">
              <w:t>Milkline</w:t>
            </w:r>
            <w:proofErr w:type="spellEnd"/>
            <w:r w:rsidRPr="00A52E66">
              <w:t xml:space="preserve"> Private Limited – Director</w:t>
            </w:r>
          </w:p>
          <w:p w:rsidR="005610CC" w:rsidRPr="00A52E66" w:rsidRDefault="008228FD" w:rsidP="00C7658A">
            <w:pPr>
              <w:pStyle w:val="ListParagraph"/>
              <w:numPr>
                <w:ilvl w:val="0"/>
                <w:numId w:val="15"/>
              </w:numPr>
              <w:ind w:left="312" w:hanging="90"/>
            </w:pPr>
            <w:proofErr w:type="spellStart"/>
            <w:r w:rsidRPr="00A52E66">
              <w:t>Tarakeswara</w:t>
            </w:r>
            <w:proofErr w:type="spellEnd"/>
            <w:r w:rsidRPr="00A52E66">
              <w:t xml:space="preserve"> Spinning and Weaving Mills Private Limited – Director</w:t>
            </w:r>
          </w:p>
          <w:p w:rsidR="005610CC" w:rsidRPr="00A52E66" w:rsidRDefault="008228FD" w:rsidP="00C7658A">
            <w:pPr>
              <w:pStyle w:val="ListParagraph"/>
              <w:numPr>
                <w:ilvl w:val="0"/>
                <w:numId w:val="15"/>
              </w:numPr>
              <w:ind w:left="312" w:hanging="180"/>
            </w:pPr>
            <w:proofErr w:type="spellStart"/>
            <w:r w:rsidRPr="00A52E66">
              <w:t>Jyotirmaye</w:t>
            </w:r>
            <w:proofErr w:type="spellEnd"/>
            <w:r w:rsidRPr="00A52E66">
              <w:t xml:space="preserve"> Textiles Private Limited – Director</w:t>
            </w:r>
          </w:p>
          <w:p w:rsidR="005610CC" w:rsidRPr="00A52E66" w:rsidRDefault="008228FD" w:rsidP="00C7658A">
            <w:pPr>
              <w:pStyle w:val="ListParagraph"/>
              <w:numPr>
                <w:ilvl w:val="0"/>
                <w:numId w:val="15"/>
              </w:numPr>
              <w:ind w:left="312" w:hanging="90"/>
            </w:pPr>
            <w:proofErr w:type="spellStart"/>
            <w:r w:rsidRPr="00A52E66">
              <w:t>Tarakeswara</w:t>
            </w:r>
            <w:proofErr w:type="spellEnd"/>
            <w:r w:rsidRPr="00A52E66">
              <w:t xml:space="preserve"> Textile Park Private Limited – Director</w:t>
            </w:r>
            <w:r w:rsidR="005610CC" w:rsidRPr="00A52E66">
              <w:t xml:space="preserve"> </w:t>
            </w:r>
          </w:p>
          <w:p w:rsidR="008228FD" w:rsidRPr="00A52E66" w:rsidRDefault="008228FD" w:rsidP="00C7658A">
            <w:pPr>
              <w:pStyle w:val="ListParagraph"/>
              <w:numPr>
                <w:ilvl w:val="0"/>
                <w:numId w:val="15"/>
              </w:numPr>
              <w:ind w:left="402" w:hanging="90"/>
            </w:pPr>
            <w:proofErr w:type="spellStart"/>
            <w:r w:rsidRPr="00A52E66">
              <w:t>Jyothirmaye</w:t>
            </w:r>
            <w:proofErr w:type="spellEnd"/>
            <w:r w:rsidRPr="00A52E66">
              <w:t xml:space="preserve"> Properties Private Limited - Director</w:t>
            </w:r>
          </w:p>
          <w:p w:rsidR="008228FD" w:rsidRPr="00A52E66" w:rsidRDefault="008228FD" w:rsidP="008228FD">
            <w:pPr>
              <w:jc w:val="both"/>
              <w:rPr>
                <w:rFonts w:ascii="Times New Roman" w:hAnsi="Times New Roman"/>
              </w:rPr>
            </w:pPr>
          </w:p>
        </w:tc>
      </w:tr>
      <w:tr w:rsidR="005B5BF8" w:rsidRPr="00A52E66" w:rsidTr="005610CC">
        <w:tc>
          <w:tcPr>
            <w:tcW w:w="630" w:type="dxa"/>
          </w:tcPr>
          <w:p w:rsidR="005B5BF8" w:rsidRPr="00A52E66" w:rsidRDefault="005B5BF8" w:rsidP="00C7658A">
            <w:pPr>
              <w:pStyle w:val="ListParagraph"/>
              <w:numPr>
                <w:ilvl w:val="0"/>
                <w:numId w:val="14"/>
              </w:numPr>
            </w:pPr>
          </w:p>
        </w:tc>
        <w:tc>
          <w:tcPr>
            <w:tcW w:w="3180" w:type="dxa"/>
          </w:tcPr>
          <w:p w:rsidR="005B5BF8" w:rsidRPr="00A52E66" w:rsidRDefault="005B5BF8" w:rsidP="00C615A3">
            <w:pPr>
              <w:jc w:val="both"/>
              <w:rPr>
                <w:rFonts w:ascii="Times New Roman" w:hAnsi="Times New Roman"/>
              </w:rPr>
            </w:pPr>
            <w:r w:rsidRPr="00A52E66">
              <w:rPr>
                <w:rFonts w:ascii="Times New Roman" w:hAnsi="Times New Roman"/>
              </w:rPr>
              <w:t>Membership/ Chairmanship of Committees of other Boards</w:t>
            </w:r>
          </w:p>
        </w:tc>
        <w:tc>
          <w:tcPr>
            <w:tcW w:w="4401" w:type="dxa"/>
          </w:tcPr>
          <w:p w:rsidR="005B5BF8" w:rsidRPr="00A52E66" w:rsidRDefault="00632838" w:rsidP="00C615A3">
            <w:pPr>
              <w:jc w:val="both"/>
              <w:rPr>
                <w:rFonts w:ascii="Times New Roman" w:hAnsi="Times New Roman"/>
              </w:rPr>
            </w:pPr>
            <w:r w:rsidRPr="00A52E66">
              <w:rPr>
                <w:rFonts w:ascii="Times New Roman" w:hAnsi="Times New Roman"/>
              </w:rPr>
              <w:t>NIL</w:t>
            </w:r>
          </w:p>
        </w:tc>
      </w:tr>
    </w:tbl>
    <w:p w:rsidR="005B5BF8" w:rsidRPr="00A52E66" w:rsidRDefault="005B5BF8" w:rsidP="005B5BF8">
      <w:pPr>
        <w:spacing w:after="0"/>
        <w:ind w:left="360"/>
        <w:jc w:val="both"/>
        <w:rPr>
          <w:rFonts w:ascii="Times New Roman" w:hAnsi="Times New Roman"/>
        </w:rPr>
      </w:pPr>
    </w:p>
    <w:p w:rsidR="005B5BF8" w:rsidRPr="00A52E66" w:rsidRDefault="005B5BF8" w:rsidP="00327AC3">
      <w:pPr>
        <w:autoSpaceDE w:val="0"/>
        <w:autoSpaceDN w:val="0"/>
        <w:adjustRightInd w:val="0"/>
        <w:spacing w:after="0" w:line="240" w:lineRule="auto"/>
        <w:jc w:val="both"/>
        <w:rPr>
          <w:rFonts w:ascii="Times New Roman" w:eastAsiaTheme="minorHAnsi" w:hAnsi="Times New Roman"/>
          <w:lang w:val="en-IN"/>
        </w:rPr>
      </w:pPr>
    </w:p>
    <w:p w:rsidR="00327AC3" w:rsidRPr="00A52E66" w:rsidRDefault="00327AC3" w:rsidP="00327AC3">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eastAsiaTheme="minorHAnsi" w:hAnsi="Times New Roman"/>
          <w:lang w:val="en-IN"/>
        </w:rPr>
        <w:t>The Board recommends the passing of the Ordinary Resolut</w:t>
      </w:r>
      <w:r w:rsidR="008A7339" w:rsidRPr="00A52E66">
        <w:rPr>
          <w:rFonts w:ascii="Times New Roman" w:eastAsiaTheme="minorHAnsi" w:hAnsi="Times New Roman"/>
          <w:lang w:val="en-IN"/>
        </w:rPr>
        <w:t>ion as set out in the Item no. 6</w:t>
      </w:r>
      <w:r w:rsidRPr="00A52E66">
        <w:rPr>
          <w:rFonts w:ascii="Times New Roman" w:eastAsiaTheme="minorHAnsi" w:hAnsi="Times New Roman"/>
          <w:lang w:val="en-IN"/>
        </w:rPr>
        <w:t xml:space="preserve"> of the Notice for the appointment of Mr. </w:t>
      </w:r>
      <w:proofErr w:type="spellStart"/>
      <w:r w:rsidR="00687E78" w:rsidRPr="00A52E66">
        <w:rPr>
          <w:rFonts w:ascii="Times New Roman" w:hAnsi="Times New Roman"/>
        </w:rPr>
        <w:t>Satyanarayana</w:t>
      </w:r>
      <w:proofErr w:type="spellEnd"/>
      <w:r w:rsidR="008A7339" w:rsidRPr="00A52E66">
        <w:rPr>
          <w:rFonts w:ascii="Times New Roman" w:hAnsi="Times New Roman"/>
        </w:rPr>
        <w:t xml:space="preserve"> </w:t>
      </w:r>
      <w:proofErr w:type="spellStart"/>
      <w:r w:rsidR="008A7339" w:rsidRPr="00A52E66">
        <w:rPr>
          <w:rFonts w:ascii="Times New Roman" w:hAnsi="Times New Roman"/>
        </w:rPr>
        <w:t>Ravela</w:t>
      </w:r>
      <w:proofErr w:type="spellEnd"/>
      <w:r w:rsidR="008A7339" w:rsidRPr="00A52E66">
        <w:rPr>
          <w:rFonts w:ascii="Times New Roman" w:hAnsi="Times New Roman"/>
        </w:rPr>
        <w:t xml:space="preserve"> </w:t>
      </w:r>
      <w:r w:rsidRPr="00A52E66">
        <w:rPr>
          <w:rFonts w:ascii="Times New Roman" w:eastAsiaTheme="minorHAnsi" w:hAnsi="Times New Roman"/>
          <w:lang w:val="en-IN"/>
        </w:rPr>
        <w:t>as Non- Executive Director, liable to retire by rotation.</w:t>
      </w:r>
    </w:p>
    <w:p w:rsidR="00327AC3" w:rsidRPr="00A52E66" w:rsidRDefault="00327AC3" w:rsidP="00327AC3">
      <w:pPr>
        <w:autoSpaceDE w:val="0"/>
        <w:autoSpaceDN w:val="0"/>
        <w:adjustRightInd w:val="0"/>
        <w:spacing w:after="0" w:line="240" w:lineRule="auto"/>
        <w:jc w:val="both"/>
        <w:rPr>
          <w:rFonts w:ascii="Times New Roman" w:eastAsiaTheme="minorHAnsi" w:hAnsi="Times New Roman"/>
          <w:lang w:val="en-IN"/>
        </w:rPr>
      </w:pPr>
    </w:p>
    <w:p w:rsidR="00327AC3" w:rsidRPr="00A52E66" w:rsidRDefault="00327AC3" w:rsidP="00327AC3">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eastAsiaTheme="minorHAnsi" w:hAnsi="Times New Roman"/>
          <w:lang w:val="en-IN"/>
        </w:rPr>
        <w:t xml:space="preserve">Except Mr. </w:t>
      </w:r>
      <w:proofErr w:type="spellStart"/>
      <w:r w:rsidR="00611059" w:rsidRPr="00A52E66">
        <w:rPr>
          <w:rFonts w:ascii="Times New Roman" w:hAnsi="Times New Roman"/>
        </w:rPr>
        <w:t>Satyan</w:t>
      </w:r>
      <w:r w:rsidR="008A7339" w:rsidRPr="00A52E66">
        <w:rPr>
          <w:rFonts w:ascii="Times New Roman" w:hAnsi="Times New Roman"/>
        </w:rPr>
        <w:t>arayana</w:t>
      </w:r>
      <w:proofErr w:type="spellEnd"/>
      <w:r w:rsidR="008A7339" w:rsidRPr="00A52E66">
        <w:rPr>
          <w:rFonts w:ascii="Times New Roman" w:hAnsi="Times New Roman"/>
        </w:rPr>
        <w:t xml:space="preserve"> </w:t>
      </w:r>
      <w:proofErr w:type="spellStart"/>
      <w:r w:rsidR="008A7339" w:rsidRPr="00A52E66">
        <w:rPr>
          <w:rFonts w:ascii="Times New Roman" w:hAnsi="Times New Roman"/>
        </w:rPr>
        <w:t>Ravela</w:t>
      </w:r>
      <w:proofErr w:type="spellEnd"/>
      <w:r w:rsidRPr="00A52E66">
        <w:rPr>
          <w:rFonts w:ascii="Times New Roman" w:eastAsiaTheme="minorHAnsi" w:hAnsi="Times New Roman"/>
          <w:lang w:val="en-IN"/>
        </w:rPr>
        <w:t>, being an appointee, none of the Directors and Key Managerial Personnel of the Company and their relatives is concerned or interested, financially or otherwise, in the resolution set out at Item No.</w:t>
      </w:r>
      <w:r w:rsidR="008A7339" w:rsidRPr="00A52E66">
        <w:rPr>
          <w:rFonts w:ascii="Times New Roman" w:eastAsiaTheme="minorHAnsi" w:hAnsi="Times New Roman"/>
          <w:lang w:val="en-IN"/>
        </w:rPr>
        <w:t>6</w:t>
      </w:r>
      <w:r w:rsidRPr="00A52E66">
        <w:rPr>
          <w:rFonts w:ascii="Times New Roman" w:eastAsiaTheme="minorHAnsi" w:hAnsi="Times New Roman"/>
          <w:lang w:val="en-IN"/>
        </w:rPr>
        <w:t>.</w:t>
      </w:r>
    </w:p>
    <w:p w:rsidR="00B554F4" w:rsidRDefault="00B554F4" w:rsidP="00FF71BF">
      <w:pPr>
        <w:autoSpaceDE w:val="0"/>
        <w:autoSpaceDN w:val="0"/>
        <w:adjustRightInd w:val="0"/>
        <w:spacing w:after="0" w:line="240" w:lineRule="auto"/>
        <w:jc w:val="both"/>
        <w:rPr>
          <w:rFonts w:ascii="Times New Roman" w:eastAsiaTheme="minorHAnsi" w:hAnsi="Times New Roman"/>
          <w:lang w:val="en-IN"/>
        </w:rPr>
      </w:pPr>
    </w:p>
    <w:p w:rsidR="00531BFD" w:rsidRPr="00A52E66" w:rsidRDefault="00531BFD" w:rsidP="00FF71BF">
      <w:pPr>
        <w:autoSpaceDE w:val="0"/>
        <w:autoSpaceDN w:val="0"/>
        <w:adjustRightInd w:val="0"/>
        <w:spacing w:after="0" w:line="240" w:lineRule="auto"/>
        <w:jc w:val="both"/>
        <w:rPr>
          <w:rFonts w:ascii="Times New Roman" w:eastAsiaTheme="minorHAnsi" w:hAnsi="Times New Roman"/>
          <w:lang w:val="en-IN"/>
        </w:rPr>
      </w:pPr>
    </w:p>
    <w:p w:rsidR="005B2C62" w:rsidRPr="00A52E66" w:rsidRDefault="00ED0B95" w:rsidP="00FF71BF">
      <w:pPr>
        <w:autoSpaceDE w:val="0"/>
        <w:autoSpaceDN w:val="0"/>
        <w:adjustRightInd w:val="0"/>
        <w:spacing w:after="0" w:line="240" w:lineRule="auto"/>
        <w:jc w:val="both"/>
        <w:rPr>
          <w:rFonts w:ascii="Times New Roman" w:hAnsi="Times New Roman"/>
          <w:b/>
          <w:u w:val="single"/>
        </w:rPr>
      </w:pPr>
      <w:r w:rsidRPr="00A52E66">
        <w:rPr>
          <w:rFonts w:ascii="Times New Roman" w:hAnsi="Times New Roman"/>
          <w:b/>
          <w:u w:val="single"/>
        </w:rPr>
        <w:t>Item 7</w:t>
      </w:r>
    </w:p>
    <w:p w:rsidR="00611059" w:rsidRPr="00A52E66" w:rsidRDefault="00611059" w:rsidP="00FF71BF">
      <w:pPr>
        <w:autoSpaceDE w:val="0"/>
        <w:autoSpaceDN w:val="0"/>
        <w:adjustRightInd w:val="0"/>
        <w:spacing w:after="0" w:line="240" w:lineRule="auto"/>
        <w:jc w:val="both"/>
        <w:rPr>
          <w:rFonts w:ascii="Times New Roman" w:hAnsi="Times New Roman"/>
          <w:b/>
          <w:u w:val="single"/>
        </w:rPr>
      </w:pPr>
    </w:p>
    <w:p w:rsidR="00611059" w:rsidRPr="00A52E66" w:rsidRDefault="00611059" w:rsidP="00611059">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hAnsi="Times New Roman"/>
        </w:rPr>
        <w:t xml:space="preserve">Mr. </w:t>
      </w:r>
      <w:proofErr w:type="spellStart"/>
      <w:r w:rsidRPr="00A52E66">
        <w:rPr>
          <w:rFonts w:ascii="Times New Roman" w:hAnsi="Times New Roman"/>
        </w:rPr>
        <w:t>Mayank</w:t>
      </w:r>
      <w:proofErr w:type="spellEnd"/>
      <w:r w:rsidRPr="00A52E66">
        <w:rPr>
          <w:rFonts w:ascii="Times New Roman" w:hAnsi="Times New Roman"/>
        </w:rPr>
        <w:t xml:space="preserve"> Gupta (DIN: </w:t>
      </w:r>
      <w:r w:rsidR="0013322E" w:rsidRPr="00A52E66">
        <w:rPr>
          <w:rFonts w:ascii="Times New Roman" w:hAnsi="Times New Roman"/>
        </w:rPr>
        <w:t xml:space="preserve">07404317), </w:t>
      </w:r>
      <w:r w:rsidRPr="00A52E66">
        <w:rPr>
          <w:rFonts w:ascii="Times New Roman" w:hAnsi="Times New Roman"/>
        </w:rPr>
        <w:t>on the recommendation of the Nomination and Remuneratio</w:t>
      </w:r>
      <w:r w:rsidR="006D6483" w:rsidRPr="00A52E66">
        <w:rPr>
          <w:rFonts w:ascii="Times New Roman" w:hAnsi="Times New Roman"/>
        </w:rPr>
        <w:t xml:space="preserve">n Committee </w:t>
      </w:r>
      <w:r w:rsidR="000075A8" w:rsidRPr="00A52E66">
        <w:rPr>
          <w:rFonts w:ascii="Times New Roman" w:hAnsi="Times New Roman"/>
        </w:rPr>
        <w:t xml:space="preserve">and as per the requirement of investment agreement entered with KKR India Financial Services Private Limited, </w:t>
      </w:r>
      <w:r w:rsidR="006D6483" w:rsidRPr="00A52E66">
        <w:rPr>
          <w:rFonts w:ascii="Times New Roman" w:hAnsi="Times New Roman"/>
        </w:rPr>
        <w:t xml:space="preserve">was appointed as Nominee </w:t>
      </w:r>
      <w:r w:rsidRPr="00A52E66">
        <w:rPr>
          <w:rFonts w:ascii="Times New Roman" w:hAnsi="Times New Roman"/>
        </w:rPr>
        <w:t xml:space="preserve">Director by the Board of Directors at their Board Meeting held on </w:t>
      </w:r>
      <w:r w:rsidR="003A538C" w:rsidRPr="00A52E66">
        <w:rPr>
          <w:rFonts w:ascii="Times New Roman" w:hAnsi="Times New Roman"/>
        </w:rPr>
        <w:t>27</w:t>
      </w:r>
      <w:r w:rsidR="003A538C" w:rsidRPr="00A52E66">
        <w:rPr>
          <w:rFonts w:ascii="Times New Roman" w:hAnsi="Times New Roman"/>
          <w:vertAlign w:val="superscript"/>
        </w:rPr>
        <w:t>th</w:t>
      </w:r>
      <w:r w:rsidR="003A538C" w:rsidRPr="00A52E66">
        <w:rPr>
          <w:rFonts w:ascii="Times New Roman" w:hAnsi="Times New Roman"/>
        </w:rPr>
        <w:t xml:space="preserve"> June 2017</w:t>
      </w:r>
      <w:r w:rsidRPr="00A52E66">
        <w:rPr>
          <w:rFonts w:ascii="Times New Roman" w:hAnsi="Times New Roman"/>
        </w:rPr>
        <w:t xml:space="preserve"> </w:t>
      </w:r>
      <w:r w:rsidR="000075A8" w:rsidRPr="00A52E66">
        <w:rPr>
          <w:rFonts w:ascii="Times New Roman" w:hAnsi="Times New Roman"/>
        </w:rPr>
        <w:t xml:space="preserve">in place of Mr. B.V. Krishnan and </w:t>
      </w:r>
      <w:r w:rsidRPr="00A52E66">
        <w:rPr>
          <w:rFonts w:ascii="Times New Roman" w:hAnsi="Times New Roman"/>
        </w:rPr>
        <w:t xml:space="preserve">in accordance with the Articles of Association and Section 161 of the Companies Act, 2013 (“the Act”). As per Section 161 of the Act, Mr. </w:t>
      </w:r>
      <w:proofErr w:type="spellStart"/>
      <w:r w:rsidRPr="00A52E66">
        <w:rPr>
          <w:rFonts w:ascii="Times New Roman" w:hAnsi="Times New Roman"/>
        </w:rPr>
        <w:t>Mayank</w:t>
      </w:r>
      <w:proofErr w:type="spellEnd"/>
      <w:r w:rsidRPr="00A52E66">
        <w:rPr>
          <w:rFonts w:ascii="Times New Roman" w:hAnsi="Times New Roman"/>
        </w:rPr>
        <w:t xml:space="preserve"> Gupta holds office </w:t>
      </w:r>
      <w:proofErr w:type="spellStart"/>
      <w:r w:rsidRPr="00A52E66">
        <w:rPr>
          <w:rFonts w:ascii="Times New Roman" w:hAnsi="Times New Roman"/>
        </w:rPr>
        <w:t>upto</w:t>
      </w:r>
      <w:proofErr w:type="spellEnd"/>
      <w:r w:rsidRPr="00A52E66">
        <w:rPr>
          <w:rFonts w:ascii="Times New Roman" w:hAnsi="Times New Roman"/>
        </w:rPr>
        <w:t xml:space="preserve"> the date </w:t>
      </w:r>
      <w:r w:rsidR="003A538C" w:rsidRPr="00A52E66">
        <w:rPr>
          <w:rFonts w:ascii="Times New Roman" w:hAnsi="Times New Roman"/>
        </w:rPr>
        <w:t>of this AGM</w:t>
      </w:r>
      <w:r w:rsidRPr="00A52E66">
        <w:rPr>
          <w:rFonts w:ascii="Times New Roman" w:hAnsi="Times New Roman"/>
        </w:rPr>
        <w:t>. The Company has received requisite notice in writing under Section 160 of the Act along with a deposit of Rs. 1</w:t>
      </w:r>
      <w:proofErr w:type="gramStart"/>
      <w:r w:rsidRPr="00A52E66">
        <w:rPr>
          <w:rFonts w:ascii="Times New Roman" w:hAnsi="Times New Roman"/>
        </w:rPr>
        <w:t>,00,000</w:t>
      </w:r>
      <w:proofErr w:type="gramEnd"/>
      <w:r w:rsidRPr="00A52E66">
        <w:rPr>
          <w:rFonts w:ascii="Times New Roman" w:hAnsi="Times New Roman"/>
        </w:rPr>
        <w:t xml:space="preserve">/- from a member proposing candidature of Mr. </w:t>
      </w:r>
      <w:proofErr w:type="spellStart"/>
      <w:r w:rsidRPr="00A52E66">
        <w:rPr>
          <w:rFonts w:ascii="Times New Roman" w:hAnsi="Times New Roman"/>
        </w:rPr>
        <w:t>Mayank</w:t>
      </w:r>
      <w:proofErr w:type="spellEnd"/>
      <w:r w:rsidRPr="00A52E66">
        <w:rPr>
          <w:rFonts w:ascii="Times New Roman" w:hAnsi="Times New Roman"/>
        </w:rPr>
        <w:t xml:space="preserve"> Gupta to be appointed as a Nominee Director at the ensuing AGM not liable to retire by rotation. Mr. </w:t>
      </w:r>
      <w:proofErr w:type="spellStart"/>
      <w:r w:rsidRPr="00A52E66">
        <w:rPr>
          <w:rFonts w:ascii="Times New Roman" w:hAnsi="Times New Roman"/>
        </w:rPr>
        <w:t>Mayank</w:t>
      </w:r>
      <w:proofErr w:type="spellEnd"/>
      <w:r w:rsidRPr="00A52E66">
        <w:rPr>
          <w:rFonts w:ascii="Times New Roman" w:hAnsi="Times New Roman"/>
        </w:rPr>
        <w:t xml:space="preserve"> Gupta shall represent KKR </w:t>
      </w:r>
      <w:r w:rsidR="00433177" w:rsidRPr="00A52E66">
        <w:rPr>
          <w:rFonts w:ascii="Times New Roman" w:hAnsi="Times New Roman"/>
        </w:rPr>
        <w:t xml:space="preserve">India </w:t>
      </w:r>
      <w:r w:rsidRPr="00A52E66">
        <w:rPr>
          <w:rFonts w:ascii="Times New Roman" w:hAnsi="Times New Roman"/>
        </w:rPr>
        <w:t xml:space="preserve">Financial Services Private Limited on the Board of Directors of </w:t>
      </w:r>
      <w:proofErr w:type="spellStart"/>
      <w:r w:rsidRPr="00A52E66">
        <w:rPr>
          <w:rFonts w:ascii="Times New Roman" w:hAnsi="Times New Roman"/>
        </w:rPr>
        <w:t>Bhavya</w:t>
      </w:r>
      <w:proofErr w:type="spellEnd"/>
      <w:r w:rsidRPr="00A52E66">
        <w:rPr>
          <w:rFonts w:ascii="Times New Roman" w:hAnsi="Times New Roman"/>
        </w:rPr>
        <w:t xml:space="preserve"> Cements Limited and has consented to the proposed appointment and declared qualified. Mr. </w:t>
      </w:r>
      <w:proofErr w:type="spellStart"/>
      <w:r w:rsidRPr="00A52E66">
        <w:rPr>
          <w:rFonts w:ascii="Times New Roman" w:hAnsi="Times New Roman"/>
        </w:rPr>
        <w:t>Mayank</w:t>
      </w:r>
      <w:proofErr w:type="spellEnd"/>
      <w:r w:rsidRPr="00A52E66">
        <w:rPr>
          <w:rFonts w:ascii="Times New Roman" w:hAnsi="Times New Roman"/>
        </w:rPr>
        <w:t xml:space="preserve"> Gupta possesses requisite knowledge, experience and skill for the position of Director. Mr. </w:t>
      </w:r>
      <w:proofErr w:type="spellStart"/>
      <w:r w:rsidRPr="00A52E66">
        <w:rPr>
          <w:rFonts w:ascii="Times New Roman" w:hAnsi="Times New Roman"/>
        </w:rPr>
        <w:t>Mayank</w:t>
      </w:r>
      <w:proofErr w:type="spellEnd"/>
      <w:r w:rsidRPr="00A52E66">
        <w:rPr>
          <w:rFonts w:ascii="Times New Roman" w:hAnsi="Times New Roman"/>
        </w:rPr>
        <w:t xml:space="preserve"> Gupta will not be entitled for any remunera</w:t>
      </w:r>
      <w:r w:rsidR="00C175DC" w:rsidRPr="00A52E66">
        <w:rPr>
          <w:rFonts w:ascii="Times New Roman" w:hAnsi="Times New Roman"/>
        </w:rPr>
        <w:t>tion</w:t>
      </w:r>
      <w:r w:rsidRPr="00A52E66">
        <w:rPr>
          <w:rFonts w:ascii="Times New Roman" w:hAnsi="Times New Roman"/>
        </w:rPr>
        <w:t>.</w:t>
      </w:r>
    </w:p>
    <w:p w:rsidR="00611059" w:rsidRPr="00A52E66" w:rsidRDefault="00611059" w:rsidP="00611059">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eastAsiaTheme="minorHAnsi" w:hAnsi="Times New Roman"/>
          <w:lang w:val="en-IN"/>
        </w:rPr>
        <w:t xml:space="preserve"> </w:t>
      </w:r>
    </w:p>
    <w:p w:rsidR="00611059" w:rsidRPr="00A52E66" w:rsidRDefault="00611059" w:rsidP="00C7658A">
      <w:pPr>
        <w:pStyle w:val="ListParagraph"/>
        <w:numPr>
          <w:ilvl w:val="0"/>
          <w:numId w:val="10"/>
        </w:numPr>
        <w:ind w:left="360"/>
        <w:rPr>
          <w:b/>
        </w:rPr>
      </w:pPr>
      <w:r w:rsidRPr="00A52E66">
        <w:rPr>
          <w:b/>
        </w:rPr>
        <w:t>Additional information as required under Secretarial Standard-2 notified under Section 118 (10) of the Companies Act, 2013</w:t>
      </w:r>
    </w:p>
    <w:p w:rsidR="00611059" w:rsidRPr="00A52E66" w:rsidRDefault="00611059" w:rsidP="00611059">
      <w:pPr>
        <w:spacing w:after="0"/>
        <w:ind w:left="360"/>
        <w:jc w:val="both"/>
        <w:rPr>
          <w:rFonts w:ascii="Times New Roman" w:hAnsi="Times New Roman"/>
        </w:rPr>
      </w:pPr>
    </w:p>
    <w:tbl>
      <w:tblPr>
        <w:tblStyle w:val="TableGrid"/>
        <w:tblW w:w="0" w:type="auto"/>
        <w:tblInd w:w="468" w:type="dxa"/>
        <w:tblLook w:val="04A0"/>
      </w:tblPr>
      <w:tblGrid>
        <w:gridCol w:w="630"/>
        <w:gridCol w:w="2529"/>
        <w:gridCol w:w="4401"/>
      </w:tblGrid>
      <w:tr w:rsidR="00611059" w:rsidRPr="00A52E66" w:rsidTr="005610CC">
        <w:tc>
          <w:tcPr>
            <w:tcW w:w="630" w:type="dxa"/>
          </w:tcPr>
          <w:p w:rsidR="00611059" w:rsidRPr="00A52E66" w:rsidRDefault="00611059" w:rsidP="00C7658A">
            <w:pPr>
              <w:pStyle w:val="ListParagraph"/>
              <w:numPr>
                <w:ilvl w:val="0"/>
                <w:numId w:val="16"/>
              </w:numPr>
            </w:pPr>
          </w:p>
        </w:tc>
        <w:tc>
          <w:tcPr>
            <w:tcW w:w="2529" w:type="dxa"/>
          </w:tcPr>
          <w:p w:rsidR="00611059" w:rsidRPr="00A52E66" w:rsidRDefault="00611059" w:rsidP="007318CF">
            <w:pPr>
              <w:jc w:val="both"/>
              <w:rPr>
                <w:rFonts w:ascii="Times New Roman" w:hAnsi="Times New Roman"/>
                <w:b/>
              </w:rPr>
            </w:pPr>
            <w:r w:rsidRPr="00A52E66">
              <w:rPr>
                <w:rFonts w:ascii="Times New Roman" w:hAnsi="Times New Roman"/>
                <w:b/>
              </w:rPr>
              <w:t>Age</w:t>
            </w:r>
          </w:p>
        </w:tc>
        <w:tc>
          <w:tcPr>
            <w:tcW w:w="4401" w:type="dxa"/>
          </w:tcPr>
          <w:p w:rsidR="00611059" w:rsidRPr="00A52E66" w:rsidRDefault="001F2A0A" w:rsidP="007318CF">
            <w:pPr>
              <w:jc w:val="both"/>
              <w:rPr>
                <w:rFonts w:ascii="Times New Roman" w:hAnsi="Times New Roman"/>
              </w:rPr>
            </w:pPr>
            <w:r w:rsidRPr="00A52E66">
              <w:rPr>
                <w:rFonts w:ascii="Times New Roman" w:hAnsi="Times New Roman"/>
              </w:rPr>
              <w:t>38</w:t>
            </w:r>
          </w:p>
        </w:tc>
      </w:tr>
      <w:tr w:rsidR="00611059" w:rsidRPr="00A52E66" w:rsidTr="005610CC">
        <w:tc>
          <w:tcPr>
            <w:tcW w:w="630" w:type="dxa"/>
          </w:tcPr>
          <w:p w:rsidR="00611059" w:rsidRPr="00A52E66" w:rsidRDefault="00611059" w:rsidP="00C7658A">
            <w:pPr>
              <w:pStyle w:val="ListParagraph"/>
              <w:numPr>
                <w:ilvl w:val="0"/>
                <w:numId w:val="16"/>
              </w:numPr>
            </w:pPr>
          </w:p>
        </w:tc>
        <w:tc>
          <w:tcPr>
            <w:tcW w:w="2529" w:type="dxa"/>
          </w:tcPr>
          <w:p w:rsidR="00611059" w:rsidRPr="00A52E66" w:rsidRDefault="00611059" w:rsidP="007318CF">
            <w:pPr>
              <w:jc w:val="both"/>
              <w:rPr>
                <w:rFonts w:ascii="Times New Roman" w:hAnsi="Times New Roman"/>
                <w:b/>
              </w:rPr>
            </w:pPr>
            <w:r w:rsidRPr="00A52E66">
              <w:rPr>
                <w:rFonts w:ascii="Times New Roman" w:hAnsi="Times New Roman"/>
                <w:b/>
              </w:rPr>
              <w:t>Qualification</w:t>
            </w:r>
          </w:p>
        </w:tc>
        <w:tc>
          <w:tcPr>
            <w:tcW w:w="4401" w:type="dxa"/>
          </w:tcPr>
          <w:p w:rsidR="00611059" w:rsidRPr="00A52E66" w:rsidRDefault="001F2A0A" w:rsidP="007318CF">
            <w:pPr>
              <w:jc w:val="both"/>
              <w:rPr>
                <w:rFonts w:ascii="Times New Roman" w:hAnsi="Times New Roman"/>
              </w:rPr>
            </w:pPr>
            <w:r w:rsidRPr="00A52E66">
              <w:rPr>
                <w:rFonts w:ascii="Times New Roman" w:hAnsi="Times New Roman"/>
              </w:rPr>
              <w:t>M.B.A. &amp; B.S.</w:t>
            </w:r>
          </w:p>
        </w:tc>
      </w:tr>
      <w:tr w:rsidR="00611059" w:rsidRPr="00A52E66" w:rsidTr="005610CC">
        <w:tc>
          <w:tcPr>
            <w:tcW w:w="630" w:type="dxa"/>
          </w:tcPr>
          <w:p w:rsidR="00611059" w:rsidRPr="00A52E66" w:rsidRDefault="00611059" w:rsidP="00C7658A">
            <w:pPr>
              <w:pStyle w:val="ListParagraph"/>
              <w:numPr>
                <w:ilvl w:val="0"/>
                <w:numId w:val="16"/>
              </w:numPr>
            </w:pPr>
          </w:p>
        </w:tc>
        <w:tc>
          <w:tcPr>
            <w:tcW w:w="2529" w:type="dxa"/>
          </w:tcPr>
          <w:p w:rsidR="00611059" w:rsidRPr="00A52E66" w:rsidRDefault="00611059" w:rsidP="007318CF">
            <w:pPr>
              <w:jc w:val="both"/>
              <w:rPr>
                <w:rFonts w:ascii="Times New Roman" w:hAnsi="Times New Roman"/>
                <w:b/>
              </w:rPr>
            </w:pPr>
            <w:r w:rsidRPr="00A52E66">
              <w:rPr>
                <w:rFonts w:ascii="Times New Roman" w:hAnsi="Times New Roman"/>
                <w:b/>
              </w:rPr>
              <w:t>Experience</w:t>
            </w:r>
          </w:p>
        </w:tc>
        <w:tc>
          <w:tcPr>
            <w:tcW w:w="4401" w:type="dxa"/>
          </w:tcPr>
          <w:p w:rsidR="00611059" w:rsidRPr="00A52E66" w:rsidRDefault="00166805" w:rsidP="007318CF">
            <w:pPr>
              <w:jc w:val="both"/>
              <w:rPr>
                <w:rFonts w:ascii="Times New Roman" w:hAnsi="Times New Roman"/>
              </w:rPr>
            </w:pPr>
            <w:r w:rsidRPr="00A52E66">
              <w:rPr>
                <w:rFonts w:ascii="Times New Roman" w:hAnsi="Times New Roman"/>
              </w:rPr>
              <w:t>16 Years</w:t>
            </w:r>
          </w:p>
        </w:tc>
      </w:tr>
      <w:tr w:rsidR="00611059" w:rsidRPr="00A52E66" w:rsidTr="005610CC">
        <w:tc>
          <w:tcPr>
            <w:tcW w:w="630" w:type="dxa"/>
          </w:tcPr>
          <w:p w:rsidR="00611059" w:rsidRPr="00A52E66" w:rsidRDefault="00611059" w:rsidP="00C7658A">
            <w:pPr>
              <w:pStyle w:val="ListParagraph"/>
              <w:numPr>
                <w:ilvl w:val="0"/>
                <w:numId w:val="16"/>
              </w:numPr>
            </w:pPr>
          </w:p>
        </w:tc>
        <w:tc>
          <w:tcPr>
            <w:tcW w:w="2529" w:type="dxa"/>
          </w:tcPr>
          <w:p w:rsidR="00611059" w:rsidRPr="00A52E66" w:rsidRDefault="00611059" w:rsidP="007318CF">
            <w:pPr>
              <w:jc w:val="both"/>
              <w:rPr>
                <w:rFonts w:ascii="Times New Roman" w:hAnsi="Times New Roman"/>
                <w:b/>
              </w:rPr>
            </w:pPr>
            <w:r w:rsidRPr="00A52E66">
              <w:rPr>
                <w:rFonts w:ascii="Times New Roman" w:hAnsi="Times New Roman"/>
                <w:b/>
              </w:rPr>
              <w:t>Date of first appointment on the Board</w:t>
            </w:r>
          </w:p>
        </w:tc>
        <w:tc>
          <w:tcPr>
            <w:tcW w:w="4401" w:type="dxa"/>
          </w:tcPr>
          <w:p w:rsidR="00611059" w:rsidRPr="00A52E66" w:rsidRDefault="001B2C8D" w:rsidP="007318CF">
            <w:pPr>
              <w:jc w:val="both"/>
              <w:rPr>
                <w:rFonts w:ascii="Times New Roman" w:hAnsi="Times New Roman"/>
              </w:rPr>
            </w:pPr>
            <w:r w:rsidRPr="00A52E66">
              <w:rPr>
                <w:rFonts w:ascii="Times New Roman" w:hAnsi="Times New Roman"/>
              </w:rPr>
              <w:t>27th June 2017</w:t>
            </w:r>
          </w:p>
        </w:tc>
      </w:tr>
      <w:tr w:rsidR="00611059" w:rsidRPr="00A52E66" w:rsidTr="005610CC">
        <w:tc>
          <w:tcPr>
            <w:tcW w:w="630" w:type="dxa"/>
          </w:tcPr>
          <w:p w:rsidR="00611059" w:rsidRPr="00A52E66" w:rsidRDefault="00611059" w:rsidP="00C7658A">
            <w:pPr>
              <w:pStyle w:val="ListParagraph"/>
              <w:numPr>
                <w:ilvl w:val="0"/>
                <w:numId w:val="16"/>
              </w:numPr>
            </w:pPr>
          </w:p>
        </w:tc>
        <w:tc>
          <w:tcPr>
            <w:tcW w:w="2529" w:type="dxa"/>
          </w:tcPr>
          <w:p w:rsidR="00611059" w:rsidRPr="00A52E66" w:rsidRDefault="00611059" w:rsidP="007318CF">
            <w:pPr>
              <w:jc w:val="both"/>
              <w:rPr>
                <w:rFonts w:ascii="Times New Roman" w:hAnsi="Times New Roman"/>
                <w:b/>
              </w:rPr>
            </w:pPr>
            <w:r w:rsidRPr="00A52E66">
              <w:rPr>
                <w:rFonts w:ascii="Times New Roman" w:hAnsi="Times New Roman"/>
                <w:b/>
              </w:rPr>
              <w:t>Shareholding in the company</w:t>
            </w:r>
          </w:p>
        </w:tc>
        <w:tc>
          <w:tcPr>
            <w:tcW w:w="4401" w:type="dxa"/>
          </w:tcPr>
          <w:p w:rsidR="00611059" w:rsidRPr="00A52E66" w:rsidRDefault="001F2A0A" w:rsidP="007318CF">
            <w:pPr>
              <w:jc w:val="both"/>
              <w:rPr>
                <w:rFonts w:ascii="Times New Roman" w:hAnsi="Times New Roman"/>
              </w:rPr>
            </w:pPr>
            <w:r w:rsidRPr="00A52E66">
              <w:rPr>
                <w:rFonts w:ascii="Times New Roman" w:hAnsi="Times New Roman"/>
              </w:rPr>
              <w:t>NIL</w:t>
            </w:r>
          </w:p>
        </w:tc>
      </w:tr>
      <w:tr w:rsidR="00611059" w:rsidRPr="00A52E66" w:rsidTr="005610CC">
        <w:tc>
          <w:tcPr>
            <w:tcW w:w="630" w:type="dxa"/>
          </w:tcPr>
          <w:p w:rsidR="00611059" w:rsidRPr="00A52E66" w:rsidRDefault="00611059" w:rsidP="00C7658A">
            <w:pPr>
              <w:pStyle w:val="ListParagraph"/>
              <w:numPr>
                <w:ilvl w:val="0"/>
                <w:numId w:val="16"/>
              </w:numPr>
            </w:pPr>
          </w:p>
        </w:tc>
        <w:tc>
          <w:tcPr>
            <w:tcW w:w="2529" w:type="dxa"/>
          </w:tcPr>
          <w:p w:rsidR="00611059" w:rsidRPr="00A52E66" w:rsidRDefault="00611059" w:rsidP="007318CF">
            <w:pPr>
              <w:jc w:val="both"/>
              <w:rPr>
                <w:rFonts w:ascii="Times New Roman" w:hAnsi="Times New Roman"/>
                <w:b/>
              </w:rPr>
            </w:pPr>
            <w:r w:rsidRPr="00A52E66">
              <w:rPr>
                <w:rFonts w:ascii="Times New Roman" w:hAnsi="Times New Roman"/>
                <w:b/>
              </w:rPr>
              <w:t>Relationship with other Directors</w:t>
            </w:r>
          </w:p>
        </w:tc>
        <w:tc>
          <w:tcPr>
            <w:tcW w:w="4401" w:type="dxa"/>
          </w:tcPr>
          <w:p w:rsidR="00611059" w:rsidRPr="00A52E66" w:rsidRDefault="001F2A0A" w:rsidP="007318CF">
            <w:pPr>
              <w:jc w:val="both"/>
              <w:rPr>
                <w:rFonts w:ascii="Times New Roman" w:hAnsi="Times New Roman"/>
              </w:rPr>
            </w:pPr>
            <w:r w:rsidRPr="00A52E66">
              <w:rPr>
                <w:rFonts w:ascii="Times New Roman" w:hAnsi="Times New Roman"/>
              </w:rPr>
              <w:t>NA</w:t>
            </w:r>
          </w:p>
        </w:tc>
      </w:tr>
      <w:tr w:rsidR="00611059" w:rsidRPr="00A52E66" w:rsidTr="005610CC">
        <w:tc>
          <w:tcPr>
            <w:tcW w:w="630" w:type="dxa"/>
          </w:tcPr>
          <w:p w:rsidR="00611059" w:rsidRPr="00A52E66" w:rsidRDefault="00611059" w:rsidP="00C7658A">
            <w:pPr>
              <w:pStyle w:val="ListParagraph"/>
              <w:numPr>
                <w:ilvl w:val="0"/>
                <w:numId w:val="16"/>
              </w:numPr>
            </w:pPr>
          </w:p>
        </w:tc>
        <w:tc>
          <w:tcPr>
            <w:tcW w:w="2529" w:type="dxa"/>
          </w:tcPr>
          <w:p w:rsidR="00611059" w:rsidRPr="00A52E66" w:rsidRDefault="00611059" w:rsidP="007318CF">
            <w:pPr>
              <w:jc w:val="both"/>
              <w:rPr>
                <w:rFonts w:ascii="Times New Roman" w:hAnsi="Times New Roman"/>
                <w:b/>
              </w:rPr>
            </w:pPr>
            <w:r w:rsidRPr="00A52E66">
              <w:rPr>
                <w:rFonts w:ascii="Times New Roman" w:hAnsi="Times New Roman"/>
                <w:b/>
              </w:rPr>
              <w:t xml:space="preserve">Number of meetings of the Board attended </w:t>
            </w:r>
          </w:p>
          <w:p w:rsidR="00611059" w:rsidRPr="00A52E66" w:rsidRDefault="00611059" w:rsidP="007318CF">
            <w:pPr>
              <w:jc w:val="both"/>
              <w:rPr>
                <w:rFonts w:ascii="Times New Roman" w:hAnsi="Times New Roman"/>
                <w:b/>
              </w:rPr>
            </w:pPr>
            <w:r w:rsidRPr="00A52E66">
              <w:rPr>
                <w:rFonts w:ascii="Times New Roman" w:hAnsi="Times New Roman"/>
                <w:b/>
              </w:rPr>
              <w:t>during the year</w:t>
            </w:r>
          </w:p>
        </w:tc>
        <w:tc>
          <w:tcPr>
            <w:tcW w:w="4401" w:type="dxa"/>
          </w:tcPr>
          <w:p w:rsidR="00611059" w:rsidRPr="00A52E66" w:rsidRDefault="000C111E" w:rsidP="007318CF">
            <w:pPr>
              <w:jc w:val="both"/>
              <w:rPr>
                <w:rFonts w:ascii="Times New Roman" w:hAnsi="Times New Roman"/>
              </w:rPr>
            </w:pPr>
            <w:r w:rsidRPr="00A52E66">
              <w:rPr>
                <w:rFonts w:ascii="Times New Roman" w:hAnsi="Times New Roman"/>
              </w:rPr>
              <w:t>0</w:t>
            </w:r>
          </w:p>
        </w:tc>
      </w:tr>
      <w:tr w:rsidR="00611059" w:rsidRPr="00A52E66" w:rsidTr="005610CC">
        <w:tc>
          <w:tcPr>
            <w:tcW w:w="630" w:type="dxa"/>
          </w:tcPr>
          <w:p w:rsidR="00611059" w:rsidRPr="00A52E66" w:rsidRDefault="00611059" w:rsidP="00C7658A">
            <w:pPr>
              <w:pStyle w:val="ListParagraph"/>
              <w:numPr>
                <w:ilvl w:val="0"/>
                <w:numId w:val="16"/>
              </w:numPr>
            </w:pPr>
          </w:p>
        </w:tc>
        <w:tc>
          <w:tcPr>
            <w:tcW w:w="2529" w:type="dxa"/>
          </w:tcPr>
          <w:p w:rsidR="00611059" w:rsidRPr="00A52E66" w:rsidRDefault="00611059" w:rsidP="007318CF">
            <w:pPr>
              <w:jc w:val="both"/>
              <w:rPr>
                <w:rFonts w:ascii="Times New Roman" w:hAnsi="Times New Roman"/>
                <w:b/>
              </w:rPr>
            </w:pPr>
            <w:r w:rsidRPr="00A52E66">
              <w:rPr>
                <w:rFonts w:ascii="Times New Roman" w:hAnsi="Times New Roman"/>
                <w:b/>
              </w:rPr>
              <w:t>Other Directorships</w:t>
            </w:r>
          </w:p>
        </w:tc>
        <w:tc>
          <w:tcPr>
            <w:tcW w:w="4401" w:type="dxa"/>
          </w:tcPr>
          <w:p w:rsidR="00611059" w:rsidRPr="00A52E66" w:rsidRDefault="001F2A0A" w:rsidP="007318CF">
            <w:pPr>
              <w:jc w:val="both"/>
              <w:rPr>
                <w:rFonts w:ascii="Times New Roman" w:hAnsi="Times New Roman"/>
              </w:rPr>
            </w:pPr>
            <w:r w:rsidRPr="00A52E66">
              <w:rPr>
                <w:rFonts w:ascii="Times New Roman" w:hAnsi="Times New Roman"/>
              </w:rPr>
              <w:t>NIL</w:t>
            </w:r>
          </w:p>
        </w:tc>
      </w:tr>
      <w:tr w:rsidR="00611059" w:rsidRPr="00A52E66" w:rsidTr="005610CC">
        <w:tc>
          <w:tcPr>
            <w:tcW w:w="630" w:type="dxa"/>
          </w:tcPr>
          <w:p w:rsidR="00611059" w:rsidRPr="00A52E66" w:rsidRDefault="00611059" w:rsidP="00C7658A">
            <w:pPr>
              <w:pStyle w:val="ListParagraph"/>
              <w:numPr>
                <w:ilvl w:val="0"/>
                <w:numId w:val="16"/>
              </w:numPr>
            </w:pPr>
          </w:p>
        </w:tc>
        <w:tc>
          <w:tcPr>
            <w:tcW w:w="2529" w:type="dxa"/>
          </w:tcPr>
          <w:p w:rsidR="00611059" w:rsidRPr="00A52E66" w:rsidRDefault="00611059" w:rsidP="005610CC">
            <w:pPr>
              <w:jc w:val="both"/>
              <w:rPr>
                <w:rFonts w:ascii="Times New Roman" w:hAnsi="Times New Roman"/>
                <w:b/>
              </w:rPr>
            </w:pPr>
            <w:r w:rsidRPr="00A52E66">
              <w:rPr>
                <w:rFonts w:ascii="Times New Roman" w:hAnsi="Times New Roman"/>
                <w:b/>
              </w:rPr>
              <w:t>Membership/ Chairmanship of Committees of other Boards</w:t>
            </w:r>
          </w:p>
        </w:tc>
        <w:tc>
          <w:tcPr>
            <w:tcW w:w="4401" w:type="dxa"/>
          </w:tcPr>
          <w:p w:rsidR="00611059" w:rsidRPr="00A52E66" w:rsidRDefault="001F2A0A" w:rsidP="007318CF">
            <w:pPr>
              <w:jc w:val="both"/>
              <w:rPr>
                <w:rFonts w:ascii="Times New Roman" w:hAnsi="Times New Roman"/>
              </w:rPr>
            </w:pPr>
            <w:r w:rsidRPr="00A52E66">
              <w:rPr>
                <w:rFonts w:ascii="Times New Roman" w:hAnsi="Times New Roman"/>
              </w:rPr>
              <w:t>NA</w:t>
            </w:r>
          </w:p>
        </w:tc>
      </w:tr>
    </w:tbl>
    <w:p w:rsidR="00611059" w:rsidRPr="00A52E66" w:rsidRDefault="00611059" w:rsidP="00611059">
      <w:pPr>
        <w:spacing w:after="0"/>
        <w:ind w:left="360"/>
        <w:jc w:val="both"/>
        <w:rPr>
          <w:rFonts w:ascii="Times New Roman" w:hAnsi="Times New Roman"/>
        </w:rPr>
      </w:pPr>
    </w:p>
    <w:p w:rsidR="00611059" w:rsidRPr="00A52E66" w:rsidRDefault="00611059" w:rsidP="00611059">
      <w:pPr>
        <w:autoSpaceDE w:val="0"/>
        <w:autoSpaceDN w:val="0"/>
        <w:adjustRightInd w:val="0"/>
        <w:spacing w:after="0" w:line="240" w:lineRule="auto"/>
        <w:jc w:val="both"/>
        <w:rPr>
          <w:rFonts w:ascii="Times New Roman" w:eastAsiaTheme="minorHAnsi" w:hAnsi="Times New Roman"/>
          <w:lang w:val="en-IN"/>
        </w:rPr>
      </w:pPr>
    </w:p>
    <w:p w:rsidR="00611059" w:rsidRPr="00A52E66" w:rsidRDefault="00611059" w:rsidP="00611059">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eastAsiaTheme="minorHAnsi" w:hAnsi="Times New Roman"/>
          <w:lang w:val="en-IN"/>
        </w:rPr>
        <w:t xml:space="preserve">The Board recommends the passing of the Ordinary Resolution as set out in the </w:t>
      </w:r>
      <w:r w:rsidR="002C2008" w:rsidRPr="00A52E66">
        <w:rPr>
          <w:rFonts w:ascii="Times New Roman" w:eastAsiaTheme="minorHAnsi" w:hAnsi="Times New Roman"/>
          <w:lang w:val="en-IN"/>
        </w:rPr>
        <w:t>Item no. 7</w:t>
      </w:r>
      <w:r w:rsidRPr="00A52E66">
        <w:rPr>
          <w:rFonts w:ascii="Times New Roman" w:eastAsiaTheme="minorHAnsi" w:hAnsi="Times New Roman"/>
          <w:lang w:val="en-IN"/>
        </w:rPr>
        <w:t xml:space="preserve"> of the Notice for the appointment of Mr. </w:t>
      </w:r>
      <w:proofErr w:type="spellStart"/>
      <w:r w:rsidR="002C2008" w:rsidRPr="00A52E66">
        <w:rPr>
          <w:rFonts w:ascii="Times New Roman" w:hAnsi="Times New Roman"/>
        </w:rPr>
        <w:t>Mayank</w:t>
      </w:r>
      <w:proofErr w:type="spellEnd"/>
      <w:r w:rsidR="002C2008" w:rsidRPr="00A52E66">
        <w:rPr>
          <w:rFonts w:ascii="Times New Roman" w:hAnsi="Times New Roman"/>
        </w:rPr>
        <w:t xml:space="preserve"> Gupta</w:t>
      </w:r>
      <w:r w:rsidRPr="00A52E66">
        <w:rPr>
          <w:rFonts w:ascii="Times New Roman" w:hAnsi="Times New Roman"/>
        </w:rPr>
        <w:t xml:space="preserve"> </w:t>
      </w:r>
      <w:r w:rsidRPr="00A52E66">
        <w:rPr>
          <w:rFonts w:ascii="Times New Roman" w:eastAsiaTheme="minorHAnsi" w:hAnsi="Times New Roman"/>
          <w:lang w:val="en-IN"/>
        </w:rPr>
        <w:t xml:space="preserve">as </w:t>
      </w:r>
      <w:r w:rsidR="002C2008" w:rsidRPr="00A52E66">
        <w:rPr>
          <w:rFonts w:ascii="Times New Roman" w:eastAsiaTheme="minorHAnsi" w:hAnsi="Times New Roman"/>
          <w:lang w:val="en-IN"/>
        </w:rPr>
        <w:t>Nominee</w:t>
      </w:r>
      <w:r w:rsidRPr="00A52E66">
        <w:rPr>
          <w:rFonts w:ascii="Times New Roman" w:eastAsiaTheme="minorHAnsi" w:hAnsi="Times New Roman"/>
          <w:lang w:val="en-IN"/>
        </w:rPr>
        <w:t xml:space="preserve"> Director, </w:t>
      </w:r>
      <w:r w:rsidR="002C2008" w:rsidRPr="00A52E66">
        <w:rPr>
          <w:rFonts w:ascii="Times New Roman" w:eastAsiaTheme="minorHAnsi" w:hAnsi="Times New Roman"/>
          <w:lang w:val="en-IN"/>
        </w:rPr>
        <w:t xml:space="preserve">not </w:t>
      </w:r>
      <w:r w:rsidRPr="00A52E66">
        <w:rPr>
          <w:rFonts w:ascii="Times New Roman" w:eastAsiaTheme="minorHAnsi" w:hAnsi="Times New Roman"/>
          <w:lang w:val="en-IN"/>
        </w:rPr>
        <w:t>liable to retire by rotation.</w:t>
      </w:r>
    </w:p>
    <w:p w:rsidR="00611059" w:rsidRPr="00A52E66" w:rsidRDefault="00611059" w:rsidP="00611059">
      <w:pPr>
        <w:autoSpaceDE w:val="0"/>
        <w:autoSpaceDN w:val="0"/>
        <w:adjustRightInd w:val="0"/>
        <w:spacing w:after="0" w:line="240" w:lineRule="auto"/>
        <w:jc w:val="both"/>
        <w:rPr>
          <w:rFonts w:ascii="Times New Roman" w:eastAsiaTheme="minorHAnsi" w:hAnsi="Times New Roman"/>
          <w:lang w:val="en-IN"/>
        </w:rPr>
      </w:pPr>
    </w:p>
    <w:p w:rsidR="001F2A0A" w:rsidRPr="00A52E66" w:rsidRDefault="00611059" w:rsidP="00611059">
      <w:pPr>
        <w:autoSpaceDE w:val="0"/>
        <w:autoSpaceDN w:val="0"/>
        <w:adjustRightInd w:val="0"/>
        <w:spacing w:after="0" w:line="240" w:lineRule="auto"/>
        <w:jc w:val="both"/>
        <w:rPr>
          <w:rFonts w:ascii="Times New Roman" w:eastAsiaTheme="minorHAnsi" w:hAnsi="Times New Roman"/>
          <w:lang w:val="en-IN"/>
        </w:rPr>
      </w:pPr>
      <w:r w:rsidRPr="00A52E66">
        <w:rPr>
          <w:rFonts w:ascii="Times New Roman" w:eastAsiaTheme="minorHAnsi" w:hAnsi="Times New Roman"/>
          <w:lang w:val="en-IN"/>
        </w:rPr>
        <w:t xml:space="preserve">Except Mr. </w:t>
      </w:r>
      <w:proofErr w:type="spellStart"/>
      <w:r w:rsidR="002C2008" w:rsidRPr="00A52E66">
        <w:rPr>
          <w:rFonts w:ascii="Times New Roman" w:hAnsi="Times New Roman"/>
        </w:rPr>
        <w:t>Mayank</w:t>
      </w:r>
      <w:proofErr w:type="spellEnd"/>
      <w:r w:rsidR="002C2008" w:rsidRPr="00A52E66">
        <w:rPr>
          <w:rFonts w:ascii="Times New Roman" w:hAnsi="Times New Roman"/>
        </w:rPr>
        <w:t xml:space="preserve"> Gupta</w:t>
      </w:r>
      <w:r w:rsidRPr="00A52E66">
        <w:rPr>
          <w:rFonts w:ascii="Times New Roman" w:eastAsiaTheme="minorHAnsi" w:hAnsi="Times New Roman"/>
          <w:lang w:val="en-IN"/>
        </w:rPr>
        <w:t>, being an appointee, none of the Directors and Key Managerial Personnel of the Company and their relatives is concerned or interested, financially or otherwise, in the resolution set out at Item No.</w:t>
      </w:r>
      <w:r w:rsidR="002C2008" w:rsidRPr="00A52E66">
        <w:rPr>
          <w:rFonts w:ascii="Times New Roman" w:eastAsiaTheme="minorHAnsi" w:hAnsi="Times New Roman"/>
          <w:lang w:val="en-IN"/>
        </w:rPr>
        <w:t>7</w:t>
      </w:r>
      <w:r w:rsidRPr="00A52E66">
        <w:rPr>
          <w:rFonts w:ascii="Times New Roman" w:eastAsiaTheme="minorHAnsi" w:hAnsi="Times New Roman"/>
          <w:lang w:val="en-IN"/>
        </w:rPr>
        <w:t>.</w:t>
      </w:r>
    </w:p>
    <w:p w:rsidR="001F2A0A" w:rsidRPr="00A52E66" w:rsidRDefault="001F2A0A" w:rsidP="00611059">
      <w:pPr>
        <w:autoSpaceDE w:val="0"/>
        <w:autoSpaceDN w:val="0"/>
        <w:adjustRightInd w:val="0"/>
        <w:spacing w:after="0" w:line="240" w:lineRule="auto"/>
        <w:jc w:val="both"/>
        <w:rPr>
          <w:rFonts w:ascii="Times New Roman" w:eastAsiaTheme="minorHAnsi" w:hAnsi="Times New Roman"/>
          <w:lang w:val="en-IN"/>
        </w:rPr>
      </w:pPr>
    </w:p>
    <w:p w:rsidR="00611059" w:rsidRPr="00A52E66" w:rsidRDefault="00611059" w:rsidP="00FF71BF">
      <w:pPr>
        <w:autoSpaceDE w:val="0"/>
        <w:autoSpaceDN w:val="0"/>
        <w:adjustRightInd w:val="0"/>
        <w:spacing w:after="0" w:line="240" w:lineRule="auto"/>
        <w:jc w:val="both"/>
        <w:rPr>
          <w:rFonts w:ascii="Times New Roman" w:hAnsi="Times New Roman"/>
          <w:b/>
          <w:u w:val="single"/>
        </w:rPr>
      </w:pPr>
    </w:p>
    <w:p w:rsidR="00611059" w:rsidRPr="00A52E66" w:rsidRDefault="00611059" w:rsidP="00FF71BF">
      <w:pPr>
        <w:autoSpaceDE w:val="0"/>
        <w:autoSpaceDN w:val="0"/>
        <w:adjustRightInd w:val="0"/>
        <w:spacing w:after="0" w:line="240" w:lineRule="auto"/>
        <w:jc w:val="both"/>
        <w:rPr>
          <w:rFonts w:ascii="Times New Roman" w:hAnsi="Times New Roman"/>
          <w:b/>
          <w:u w:val="single"/>
        </w:rPr>
      </w:pPr>
      <w:r w:rsidRPr="00A52E66">
        <w:rPr>
          <w:rFonts w:ascii="Times New Roman" w:hAnsi="Times New Roman"/>
          <w:b/>
          <w:u w:val="single"/>
        </w:rPr>
        <w:t>Item 8</w:t>
      </w:r>
    </w:p>
    <w:p w:rsidR="00611059" w:rsidRPr="00A52E66" w:rsidRDefault="00611059" w:rsidP="00FF71BF">
      <w:pPr>
        <w:autoSpaceDE w:val="0"/>
        <w:autoSpaceDN w:val="0"/>
        <w:adjustRightInd w:val="0"/>
        <w:spacing w:after="0" w:line="240" w:lineRule="auto"/>
        <w:jc w:val="both"/>
        <w:rPr>
          <w:rFonts w:ascii="Times New Roman" w:hAnsi="Times New Roman"/>
          <w:b/>
          <w:u w:val="single"/>
        </w:rPr>
      </w:pPr>
    </w:p>
    <w:p w:rsidR="005B2C62" w:rsidRPr="00A52E66" w:rsidRDefault="005B2C62" w:rsidP="00FF71BF">
      <w:pPr>
        <w:autoSpaceDE w:val="0"/>
        <w:autoSpaceDN w:val="0"/>
        <w:adjustRightInd w:val="0"/>
        <w:spacing w:after="0" w:line="240" w:lineRule="auto"/>
        <w:jc w:val="both"/>
        <w:rPr>
          <w:rFonts w:ascii="Times New Roman" w:hAnsi="Times New Roman"/>
        </w:rPr>
      </w:pPr>
      <w:r w:rsidRPr="00A52E66">
        <w:rPr>
          <w:rFonts w:ascii="Times New Roman" w:hAnsi="Times New Roman"/>
        </w:rPr>
        <w:t>In pursuance of Section 148 of the Companies Act, 2013 and Rule 14 of the Companies (Audit and Auditors) Rules, 2014, the Company is required to appoint a cost audito</w:t>
      </w:r>
      <w:r w:rsidR="005610CC" w:rsidRPr="00A52E66">
        <w:rPr>
          <w:rFonts w:ascii="Times New Roman" w:hAnsi="Times New Roman"/>
        </w:rPr>
        <w:t xml:space="preserve">r to audit the cost records </w:t>
      </w:r>
      <w:proofErr w:type="gramStart"/>
      <w:r w:rsidR="005610CC" w:rsidRPr="00A52E66">
        <w:rPr>
          <w:rFonts w:ascii="Times New Roman" w:hAnsi="Times New Roman"/>
        </w:rPr>
        <w:t xml:space="preserve">of  </w:t>
      </w:r>
      <w:r w:rsidRPr="00A52E66">
        <w:rPr>
          <w:rFonts w:ascii="Times New Roman" w:hAnsi="Times New Roman"/>
        </w:rPr>
        <w:t>the</w:t>
      </w:r>
      <w:proofErr w:type="gramEnd"/>
      <w:r w:rsidRPr="00A52E66">
        <w:rPr>
          <w:rFonts w:ascii="Times New Roman" w:hAnsi="Times New Roman"/>
        </w:rPr>
        <w:t xml:space="preserve"> Company. </w:t>
      </w:r>
    </w:p>
    <w:p w:rsidR="00C175DC" w:rsidRPr="00A52E66" w:rsidRDefault="00C175DC" w:rsidP="00FF71BF">
      <w:pPr>
        <w:autoSpaceDE w:val="0"/>
        <w:autoSpaceDN w:val="0"/>
        <w:adjustRightInd w:val="0"/>
        <w:spacing w:after="0" w:line="240" w:lineRule="auto"/>
        <w:jc w:val="both"/>
        <w:rPr>
          <w:rFonts w:ascii="Times New Roman" w:hAnsi="Times New Roman"/>
        </w:rPr>
      </w:pPr>
    </w:p>
    <w:p w:rsidR="005B2C62" w:rsidRPr="00A52E66" w:rsidRDefault="00C175DC" w:rsidP="00FF71BF">
      <w:pPr>
        <w:autoSpaceDE w:val="0"/>
        <w:autoSpaceDN w:val="0"/>
        <w:adjustRightInd w:val="0"/>
        <w:spacing w:after="0" w:line="240" w:lineRule="auto"/>
        <w:jc w:val="both"/>
        <w:rPr>
          <w:rFonts w:ascii="Times New Roman" w:hAnsi="Times New Roman"/>
        </w:rPr>
      </w:pPr>
      <w:r w:rsidRPr="00A52E66">
        <w:rPr>
          <w:rFonts w:ascii="Times New Roman" w:hAnsi="Times New Roman"/>
        </w:rPr>
        <w:t xml:space="preserve">The </w:t>
      </w:r>
      <w:r w:rsidR="005B2C62" w:rsidRPr="00A52E66">
        <w:rPr>
          <w:rFonts w:ascii="Times New Roman" w:hAnsi="Times New Roman"/>
        </w:rPr>
        <w:t xml:space="preserve">Board has, considered and approved the appointment of </w:t>
      </w:r>
      <w:r w:rsidR="004B137F" w:rsidRPr="00A52E66">
        <w:rPr>
          <w:rFonts w:ascii="Times New Roman" w:hAnsi="Times New Roman"/>
          <w:bCs/>
          <w:szCs w:val="24"/>
        </w:rPr>
        <w:t>M/s. S R and Associates, Cost Accountants</w:t>
      </w:r>
      <w:r w:rsidR="004B137F" w:rsidRPr="00A52E66">
        <w:rPr>
          <w:rFonts w:ascii="Times New Roman" w:hAnsi="Times New Roman"/>
          <w:snapToGrid w:val="0"/>
          <w:color w:val="000000"/>
          <w:szCs w:val="24"/>
        </w:rPr>
        <w:t>,</w:t>
      </w:r>
      <w:r w:rsidR="005B2C62" w:rsidRPr="00A52E66">
        <w:rPr>
          <w:rFonts w:ascii="Times New Roman" w:hAnsi="Times New Roman"/>
        </w:rPr>
        <w:t xml:space="preserve"> as the cost aud</w:t>
      </w:r>
      <w:r w:rsidR="00397A0E" w:rsidRPr="00A52E66">
        <w:rPr>
          <w:rFonts w:ascii="Times New Roman" w:hAnsi="Times New Roman"/>
        </w:rPr>
        <w:t>itor for the financial year 2017-18</w:t>
      </w:r>
      <w:r w:rsidR="005B2C62" w:rsidRPr="00A52E66">
        <w:rPr>
          <w:rFonts w:ascii="Times New Roman" w:hAnsi="Times New Roman"/>
        </w:rPr>
        <w:t xml:space="preserve"> at a remuneration of Rs. </w:t>
      </w:r>
      <w:r w:rsidR="004B137F" w:rsidRPr="00A52E66">
        <w:rPr>
          <w:rFonts w:ascii="Times New Roman" w:hAnsi="Times New Roman"/>
        </w:rPr>
        <w:t>60,000/-</w:t>
      </w:r>
      <w:r w:rsidR="005B2C62" w:rsidRPr="00A52E66">
        <w:rPr>
          <w:rFonts w:ascii="Times New Roman" w:hAnsi="Times New Roman"/>
        </w:rPr>
        <w:t xml:space="preserve"> (Rupees </w:t>
      </w:r>
      <w:r w:rsidR="004B137F" w:rsidRPr="00A52E66">
        <w:rPr>
          <w:rFonts w:ascii="Times New Roman" w:hAnsi="Times New Roman"/>
        </w:rPr>
        <w:t>Sixty Thousand</w:t>
      </w:r>
      <w:r w:rsidR="005B2C62" w:rsidRPr="00A52E66">
        <w:rPr>
          <w:rFonts w:ascii="Times New Roman" w:hAnsi="Times New Roman"/>
        </w:rPr>
        <w:t xml:space="preserve"> only)</w:t>
      </w:r>
      <w:r w:rsidR="0035368B">
        <w:rPr>
          <w:rFonts w:ascii="Times New Roman" w:hAnsi="Times New Roman"/>
        </w:rPr>
        <w:t xml:space="preserve"> per annum</w:t>
      </w:r>
      <w:r w:rsidR="005B2C62" w:rsidRPr="00A52E66">
        <w:rPr>
          <w:rFonts w:ascii="Times New Roman" w:hAnsi="Times New Roman"/>
        </w:rPr>
        <w:t>.</w:t>
      </w:r>
    </w:p>
    <w:p w:rsidR="005B2C62" w:rsidRPr="00A52E66" w:rsidRDefault="005B2C62" w:rsidP="00FF71BF">
      <w:pPr>
        <w:autoSpaceDE w:val="0"/>
        <w:autoSpaceDN w:val="0"/>
        <w:adjustRightInd w:val="0"/>
        <w:spacing w:after="0" w:line="240" w:lineRule="auto"/>
        <w:jc w:val="both"/>
        <w:rPr>
          <w:rFonts w:ascii="Times New Roman" w:hAnsi="Times New Roman"/>
        </w:rPr>
      </w:pPr>
    </w:p>
    <w:p w:rsidR="005B2C62" w:rsidRPr="00A52E66" w:rsidRDefault="005B2C62" w:rsidP="005B2C62">
      <w:pPr>
        <w:autoSpaceDE w:val="0"/>
        <w:autoSpaceDN w:val="0"/>
        <w:adjustRightInd w:val="0"/>
        <w:spacing w:after="0" w:line="240" w:lineRule="auto"/>
        <w:jc w:val="both"/>
        <w:rPr>
          <w:rFonts w:ascii="Times New Roman" w:hAnsi="Times New Roman"/>
        </w:rPr>
      </w:pPr>
      <w:r w:rsidRPr="00A52E66">
        <w:rPr>
          <w:rFonts w:ascii="Times New Roman" w:hAnsi="Times New Roman"/>
        </w:rPr>
        <w:t xml:space="preserve">Accordingly, the Board recommends </w:t>
      </w:r>
      <w:r w:rsidR="005B5BF8" w:rsidRPr="00A52E66">
        <w:rPr>
          <w:rFonts w:ascii="Times New Roman" w:hAnsi="Times New Roman"/>
        </w:rPr>
        <w:t>passing of the ordinary</w:t>
      </w:r>
      <w:r w:rsidRPr="00A52E66">
        <w:rPr>
          <w:rFonts w:ascii="Times New Roman" w:hAnsi="Times New Roman"/>
        </w:rPr>
        <w:t xml:space="preserve"> resolution in relation</w:t>
      </w:r>
      <w:r w:rsidR="0098126E" w:rsidRPr="00A52E66">
        <w:rPr>
          <w:rFonts w:ascii="Times New Roman" w:hAnsi="Times New Roman"/>
        </w:rPr>
        <w:t xml:space="preserve"> to</w:t>
      </w:r>
      <w:r w:rsidRPr="00A52E66">
        <w:rPr>
          <w:rFonts w:ascii="Times New Roman" w:hAnsi="Times New Roman"/>
        </w:rPr>
        <w:t xml:space="preserve"> ratification of remuneration of Cost Auditors for the approval by the shareholders of the Company.</w:t>
      </w:r>
    </w:p>
    <w:p w:rsidR="005B2C62" w:rsidRPr="00A52E66" w:rsidRDefault="005B2C62" w:rsidP="005B2C62">
      <w:pPr>
        <w:autoSpaceDE w:val="0"/>
        <w:autoSpaceDN w:val="0"/>
        <w:adjustRightInd w:val="0"/>
        <w:spacing w:after="0" w:line="240" w:lineRule="auto"/>
        <w:jc w:val="both"/>
        <w:rPr>
          <w:rFonts w:ascii="Times New Roman" w:hAnsi="Times New Roman"/>
        </w:rPr>
      </w:pPr>
    </w:p>
    <w:p w:rsidR="005B2C62" w:rsidRPr="00A52E66" w:rsidRDefault="005B2C62" w:rsidP="005B2C62">
      <w:pPr>
        <w:autoSpaceDE w:val="0"/>
        <w:autoSpaceDN w:val="0"/>
        <w:adjustRightInd w:val="0"/>
        <w:spacing w:after="0" w:line="240" w:lineRule="auto"/>
        <w:jc w:val="both"/>
        <w:rPr>
          <w:rFonts w:ascii="Times New Roman" w:hAnsi="Times New Roman"/>
        </w:rPr>
      </w:pPr>
      <w:r w:rsidRPr="00A52E66">
        <w:rPr>
          <w:rFonts w:ascii="Times New Roman" w:hAnsi="Times New Roman"/>
        </w:rPr>
        <w:t xml:space="preserve">None of the Directors and Key Managerial Personnel of the Company and their relatives </w:t>
      </w:r>
      <w:r w:rsidR="00965180" w:rsidRPr="00A52E66">
        <w:rPr>
          <w:rFonts w:ascii="Times New Roman" w:hAnsi="Times New Roman"/>
        </w:rPr>
        <w:t>is</w:t>
      </w:r>
      <w:r w:rsidRPr="00A52E66">
        <w:rPr>
          <w:rFonts w:ascii="Times New Roman" w:hAnsi="Times New Roman"/>
        </w:rPr>
        <w:t xml:space="preserve"> concerned or interested, financially or otherwise, in the re</w:t>
      </w:r>
      <w:r w:rsidR="002C2008" w:rsidRPr="00A52E66">
        <w:rPr>
          <w:rFonts w:ascii="Times New Roman" w:hAnsi="Times New Roman"/>
        </w:rPr>
        <w:t>solution set out at Item No. 8.</w:t>
      </w:r>
    </w:p>
    <w:p w:rsidR="005B5BF8" w:rsidRPr="00A52E66" w:rsidRDefault="005B5BF8" w:rsidP="005B2C62">
      <w:pPr>
        <w:autoSpaceDE w:val="0"/>
        <w:autoSpaceDN w:val="0"/>
        <w:adjustRightInd w:val="0"/>
        <w:spacing w:after="0" w:line="240" w:lineRule="auto"/>
        <w:jc w:val="both"/>
        <w:rPr>
          <w:rFonts w:ascii="Times New Roman" w:hAnsi="Times New Roman"/>
        </w:rPr>
      </w:pPr>
    </w:p>
    <w:p w:rsidR="00E8563F" w:rsidRPr="00A52E66" w:rsidRDefault="00E8563F" w:rsidP="00E8563F">
      <w:pPr>
        <w:autoSpaceDE w:val="0"/>
        <w:autoSpaceDN w:val="0"/>
        <w:adjustRightInd w:val="0"/>
        <w:spacing w:after="0" w:line="240" w:lineRule="auto"/>
        <w:jc w:val="both"/>
        <w:rPr>
          <w:rFonts w:ascii="Times New Roman" w:eastAsiaTheme="minorHAnsi" w:hAnsi="Times New Roman"/>
          <w:lang w:val="en-IN"/>
        </w:rPr>
      </w:pPr>
    </w:p>
    <w:p w:rsidR="00E8563F" w:rsidRPr="00A52E66" w:rsidRDefault="00E8563F" w:rsidP="00E8563F">
      <w:pPr>
        <w:autoSpaceDE w:val="0"/>
        <w:autoSpaceDN w:val="0"/>
        <w:adjustRightInd w:val="0"/>
        <w:spacing w:after="0" w:line="240" w:lineRule="auto"/>
        <w:jc w:val="both"/>
        <w:rPr>
          <w:rFonts w:ascii="Times New Roman" w:hAnsi="Times New Roman"/>
          <w:b/>
          <w:u w:val="single"/>
        </w:rPr>
      </w:pPr>
      <w:r w:rsidRPr="00A52E66">
        <w:rPr>
          <w:rFonts w:ascii="Times New Roman" w:hAnsi="Times New Roman"/>
          <w:b/>
          <w:u w:val="single"/>
        </w:rPr>
        <w:t>Item</w:t>
      </w:r>
      <w:r w:rsidR="002C2008" w:rsidRPr="00A52E66">
        <w:rPr>
          <w:rFonts w:ascii="Times New Roman" w:hAnsi="Times New Roman"/>
          <w:b/>
          <w:u w:val="single"/>
        </w:rPr>
        <w:t xml:space="preserve"> 9</w:t>
      </w:r>
    </w:p>
    <w:p w:rsidR="000217F1" w:rsidRPr="00A52E66" w:rsidRDefault="000217F1" w:rsidP="00E8563F">
      <w:pPr>
        <w:autoSpaceDE w:val="0"/>
        <w:autoSpaceDN w:val="0"/>
        <w:adjustRightInd w:val="0"/>
        <w:spacing w:after="0" w:line="240" w:lineRule="auto"/>
        <w:jc w:val="both"/>
        <w:rPr>
          <w:rFonts w:ascii="Times New Roman" w:hAnsi="Times New Roman"/>
          <w:b/>
          <w:highlight w:val="yellow"/>
          <w:u w:val="single"/>
        </w:rPr>
      </w:pPr>
    </w:p>
    <w:p w:rsidR="00CC7330" w:rsidRPr="00A52E66" w:rsidRDefault="00CC7330" w:rsidP="00806B54">
      <w:pPr>
        <w:autoSpaceDE w:val="0"/>
        <w:autoSpaceDN w:val="0"/>
        <w:adjustRightInd w:val="0"/>
        <w:spacing w:after="0" w:line="240" w:lineRule="auto"/>
        <w:jc w:val="both"/>
        <w:rPr>
          <w:rFonts w:ascii="Times New Roman" w:hAnsi="Times New Roman"/>
        </w:rPr>
      </w:pPr>
      <w:r w:rsidRPr="00A52E66">
        <w:rPr>
          <w:rFonts w:ascii="Times New Roman" w:hAnsi="Times New Roman"/>
        </w:rPr>
        <w:t xml:space="preserve">As the tenure of Mr. V. </w:t>
      </w:r>
      <w:proofErr w:type="spellStart"/>
      <w:r w:rsidRPr="00A52E66">
        <w:rPr>
          <w:rFonts w:ascii="Times New Roman" w:hAnsi="Times New Roman"/>
        </w:rPr>
        <w:t>Ananda</w:t>
      </w:r>
      <w:proofErr w:type="spellEnd"/>
      <w:r w:rsidRPr="00A52E66">
        <w:rPr>
          <w:rFonts w:ascii="Times New Roman" w:hAnsi="Times New Roman"/>
        </w:rPr>
        <w:t xml:space="preserve"> Prasad as Managing Director comes to an end on 20</w:t>
      </w:r>
      <w:r w:rsidRPr="00A52E66">
        <w:rPr>
          <w:rFonts w:ascii="Times New Roman" w:hAnsi="Times New Roman"/>
          <w:vertAlign w:val="superscript"/>
        </w:rPr>
        <w:t>th</w:t>
      </w:r>
      <w:r w:rsidRPr="00A52E66">
        <w:rPr>
          <w:rFonts w:ascii="Times New Roman" w:hAnsi="Times New Roman"/>
        </w:rPr>
        <w:t xml:space="preserve"> October 2017, with a view to continuing to avail his services, the Board, on the recommendation of its Nomination and Remuneration Committee, has re-appointed him as Managing Director for a period of </w:t>
      </w:r>
      <w:r w:rsidR="00A70ADA" w:rsidRPr="00A52E66">
        <w:rPr>
          <w:rFonts w:ascii="Times New Roman" w:hAnsi="Times New Roman"/>
        </w:rPr>
        <w:t>5</w:t>
      </w:r>
      <w:r w:rsidRPr="00A52E66">
        <w:rPr>
          <w:rFonts w:ascii="Times New Roman" w:hAnsi="Times New Roman"/>
        </w:rPr>
        <w:t xml:space="preserve"> years with effect from </w:t>
      </w:r>
      <w:r w:rsidR="00A70ADA" w:rsidRPr="00A52E66">
        <w:rPr>
          <w:rFonts w:ascii="Times New Roman" w:hAnsi="Times New Roman"/>
        </w:rPr>
        <w:t>27</w:t>
      </w:r>
      <w:r w:rsidR="00A70ADA" w:rsidRPr="00A52E66">
        <w:rPr>
          <w:rFonts w:ascii="Times New Roman" w:hAnsi="Times New Roman"/>
          <w:vertAlign w:val="superscript"/>
        </w:rPr>
        <w:t>th</w:t>
      </w:r>
      <w:r w:rsidR="00A70ADA" w:rsidRPr="00A52E66">
        <w:rPr>
          <w:rFonts w:ascii="Times New Roman" w:hAnsi="Times New Roman"/>
        </w:rPr>
        <w:t xml:space="preserve"> June, 2017</w:t>
      </w:r>
      <w:r w:rsidRPr="00A52E66">
        <w:rPr>
          <w:rFonts w:ascii="Times New Roman" w:hAnsi="Times New Roman"/>
        </w:rPr>
        <w:t xml:space="preserve"> on a remuneration as recommended by</w:t>
      </w:r>
      <w:r w:rsidR="00F27AC5" w:rsidRPr="00A52E66">
        <w:rPr>
          <w:rFonts w:ascii="Times New Roman" w:hAnsi="Times New Roman"/>
        </w:rPr>
        <w:t xml:space="preserve"> </w:t>
      </w:r>
      <w:r w:rsidRPr="00A52E66">
        <w:rPr>
          <w:rFonts w:ascii="Times New Roman" w:hAnsi="Times New Roman"/>
        </w:rPr>
        <w:t>the said committee</w:t>
      </w:r>
      <w:r w:rsidR="00CB7E6E" w:rsidRPr="00A52E66">
        <w:rPr>
          <w:rFonts w:ascii="Times New Roman" w:hAnsi="Times New Roman"/>
        </w:rPr>
        <w:t xml:space="preserve"> and detailed in the resolution</w:t>
      </w:r>
      <w:r w:rsidR="00806B54" w:rsidRPr="00A52E66">
        <w:rPr>
          <w:rFonts w:ascii="Times New Roman" w:hAnsi="Times New Roman"/>
        </w:rPr>
        <w:t xml:space="preserve">. </w:t>
      </w:r>
      <w:r w:rsidR="00FC46F7">
        <w:rPr>
          <w:rFonts w:ascii="Times New Roman" w:hAnsi="Times New Roman"/>
        </w:rPr>
        <w:t xml:space="preserve">As per the requirement of Schedule V of the Companies Act, 2013 the remuneration payable and as detailed in the resolution shall be valid for a period of three years. </w:t>
      </w:r>
      <w:r w:rsidR="00806B54" w:rsidRPr="00A52E66">
        <w:rPr>
          <w:rFonts w:ascii="Times New Roman" w:hAnsi="Times New Roman"/>
        </w:rPr>
        <w:t xml:space="preserve">V. </w:t>
      </w:r>
      <w:proofErr w:type="spellStart"/>
      <w:r w:rsidR="00806B54" w:rsidRPr="00A52E66">
        <w:rPr>
          <w:rFonts w:ascii="Times New Roman" w:hAnsi="Times New Roman"/>
        </w:rPr>
        <w:t>Ananda</w:t>
      </w:r>
      <w:proofErr w:type="spellEnd"/>
      <w:r w:rsidR="00806B54" w:rsidRPr="00A52E66">
        <w:rPr>
          <w:rFonts w:ascii="Times New Roman" w:hAnsi="Times New Roman"/>
        </w:rPr>
        <w:t xml:space="preserve"> Prasad </w:t>
      </w:r>
      <w:r w:rsidRPr="00A52E66">
        <w:rPr>
          <w:rFonts w:ascii="Times New Roman" w:hAnsi="Times New Roman"/>
        </w:rPr>
        <w:t xml:space="preserve">has been associated with the company </w:t>
      </w:r>
      <w:r w:rsidR="00806B54" w:rsidRPr="00A52E66">
        <w:rPr>
          <w:rFonts w:ascii="Times New Roman" w:hAnsi="Times New Roman"/>
        </w:rPr>
        <w:t xml:space="preserve">since its inception </w:t>
      </w:r>
      <w:r w:rsidRPr="00A52E66">
        <w:rPr>
          <w:rFonts w:ascii="Times New Roman" w:hAnsi="Times New Roman"/>
        </w:rPr>
        <w:t>as its Managing director. His business acumen and qualities of leadership have contributed in an immense measure</w:t>
      </w:r>
      <w:r w:rsidR="00806B54" w:rsidRPr="00A52E66">
        <w:rPr>
          <w:rFonts w:ascii="Times New Roman" w:hAnsi="Times New Roman"/>
        </w:rPr>
        <w:t xml:space="preserve"> </w:t>
      </w:r>
      <w:r w:rsidRPr="00A52E66">
        <w:rPr>
          <w:rFonts w:ascii="Times New Roman" w:hAnsi="Times New Roman"/>
        </w:rPr>
        <w:t>to the growth and stability of the company. The Board is of the firm view that it would be in the interest of the company that</w:t>
      </w:r>
      <w:r w:rsidR="00806B54" w:rsidRPr="00A52E66">
        <w:rPr>
          <w:rFonts w:ascii="Times New Roman" w:hAnsi="Times New Roman"/>
        </w:rPr>
        <w:t xml:space="preserve"> </w:t>
      </w:r>
      <w:r w:rsidRPr="00A52E66">
        <w:rPr>
          <w:rFonts w:ascii="Times New Roman" w:hAnsi="Times New Roman"/>
        </w:rPr>
        <w:t>he be re-appointed as Manag</w:t>
      </w:r>
      <w:r w:rsidR="00806B54" w:rsidRPr="00A52E66">
        <w:rPr>
          <w:rFonts w:ascii="Times New Roman" w:hAnsi="Times New Roman"/>
        </w:rPr>
        <w:t xml:space="preserve">ing Director and accordingly it </w:t>
      </w:r>
      <w:r w:rsidRPr="00A52E66">
        <w:rPr>
          <w:rFonts w:ascii="Times New Roman" w:hAnsi="Times New Roman"/>
        </w:rPr>
        <w:t>commends the resolution for approval of the Members.</w:t>
      </w:r>
    </w:p>
    <w:p w:rsidR="00806B54" w:rsidRPr="00A52E66" w:rsidRDefault="00806B54" w:rsidP="00806B54">
      <w:pPr>
        <w:autoSpaceDE w:val="0"/>
        <w:autoSpaceDN w:val="0"/>
        <w:adjustRightInd w:val="0"/>
        <w:spacing w:after="0" w:line="240" w:lineRule="auto"/>
        <w:jc w:val="both"/>
        <w:rPr>
          <w:rFonts w:ascii="Times New Roman" w:hAnsi="Times New Roman"/>
        </w:rPr>
      </w:pPr>
    </w:p>
    <w:p w:rsidR="00806B54" w:rsidRPr="00A52E66" w:rsidRDefault="00806B54" w:rsidP="00806B54">
      <w:pPr>
        <w:autoSpaceDE w:val="0"/>
        <w:autoSpaceDN w:val="0"/>
        <w:adjustRightInd w:val="0"/>
        <w:spacing w:after="0" w:line="240" w:lineRule="auto"/>
        <w:jc w:val="both"/>
        <w:rPr>
          <w:rFonts w:ascii="Times New Roman" w:hAnsi="Times New Roman"/>
        </w:rPr>
      </w:pPr>
    </w:p>
    <w:p w:rsidR="00806B54" w:rsidRPr="00A52E66" w:rsidRDefault="00806B54" w:rsidP="00C7658A">
      <w:pPr>
        <w:pStyle w:val="ListParagraph"/>
        <w:numPr>
          <w:ilvl w:val="0"/>
          <w:numId w:val="10"/>
        </w:numPr>
        <w:ind w:left="360"/>
        <w:rPr>
          <w:b/>
        </w:rPr>
      </w:pPr>
      <w:r w:rsidRPr="00A52E66">
        <w:rPr>
          <w:b/>
        </w:rPr>
        <w:t>The statement containing information required to be furnished under Section II of Part II of Schedule V to the Companies Act, 2013 is given below:</w:t>
      </w:r>
    </w:p>
    <w:p w:rsidR="00806B54" w:rsidRPr="00A52E66" w:rsidRDefault="00806B54" w:rsidP="00806B54">
      <w:pPr>
        <w:autoSpaceDE w:val="0"/>
        <w:autoSpaceDN w:val="0"/>
        <w:adjustRightInd w:val="0"/>
        <w:spacing w:after="0" w:line="240" w:lineRule="auto"/>
        <w:jc w:val="both"/>
        <w:rPr>
          <w:rFonts w:ascii="Times New Roman" w:hAnsi="Times New Roman"/>
          <w:b/>
        </w:rPr>
      </w:pPr>
    </w:p>
    <w:p w:rsidR="00806B54" w:rsidRPr="00A52E66" w:rsidRDefault="00806B54" w:rsidP="00C7658A">
      <w:pPr>
        <w:pStyle w:val="ListParagraph"/>
        <w:numPr>
          <w:ilvl w:val="0"/>
          <w:numId w:val="17"/>
        </w:numPr>
        <w:rPr>
          <w:b/>
        </w:rPr>
      </w:pPr>
      <w:r w:rsidRPr="00A52E66">
        <w:rPr>
          <w:b/>
        </w:rPr>
        <w:t>General Information</w:t>
      </w:r>
    </w:p>
    <w:p w:rsidR="00806B54" w:rsidRPr="00A52E66" w:rsidRDefault="00806B54" w:rsidP="00687E78">
      <w:pPr>
        <w:pStyle w:val="ListParagraph"/>
      </w:pPr>
    </w:p>
    <w:tbl>
      <w:tblPr>
        <w:tblStyle w:val="TableGrid"/>
        <w:tblW w:w="8962" w:type="dxa"/>
        <w:tblInd w:w="534" w:type="dxa"/>
        <w:tblLook w:val="04A0"/>
      </w:tblPr>
      <w:tblGrid>
        <w:gridCol w:w="744"/>
        <w:gridCol w:w="3538"/>
        <w:gridCol w:w="1718"/>
        <w:gridCol w:w="1481"/>
        <w:gridCol w:w="1481"/>
      </w:tblGrid>
      <w:tr w:rsidR="00806B54" w:rsidRPr="00A52E66" w:rsidTr="00714D4D">
        <w:tc>
          <w:tcPr>
            <w:tcW w:w="744" w:type="dxa"/>
          </w:tcPr>
          <w:p w:rsidR="00806B54" w:rsidRPr="00A52E66" w:rsidRDefault="00806B54" w:rsidP="00C7658A">
            <w:pPr>
              <w:pStyle w:val="ListParagraph"/>
              <w:numPr>
                <w:ilvl w:val="0"/>
                <w:numId w:val="18"/>
              </w:numPr>
            </w:pPr>
          </w:p>
        </w:tc>
        <w:tc>
          <w:tcPr>
            <w:tcW w:w="3538" w:type="dxa"/>
          </w:tcPr>
          <w:p w:rsidR="00806B54" w:rsidRPr="00A52E66" w:rsidRDefault="008B69F8" w:rsidP="00806B54">
            <w:pPr>
              <w:autoSpaceDE w:val="0"/>
              <w:autoSpaceDN w:val="0"/>
              <w:adjustRightInd w:val="0"/>
              <w:jc w:val="both"/>
              <w:rPr>
                <w:rFonts w:ascii="Times New Roman" w:hAnsi="Times New Roman"/>
                <w:b/>
              </w:rPr>
            </w:pPr>
            <w:r w:rsidRPr="00A52E66">
              <w:rPr>
                <w:rFonts w:ascii="Times New Roman" w:hAnsi="Times New Roman"/>
                <w:b/>
              </w:rPr>
              <w:t>Nature of Industry</w:t>
            </w:r>
          </w:p>
          <w:p w:rsidR="00714D4D" w:rsidRPr="00A52E66" w:rsidRDefault="00714D4D" w:rsidP="00806B54">
            <w:pPr>
              <w:autoSpaceDE w:val="0"/>
              <w:autoSpaceDN w:val="0"/>
              <w:adjustRightInd w:val="0"/>
              <w:jc w:val="both"/>
              <w:rPr>
                <w:rFonts w:ascii="Times New Roman" w:hAnsi="Times New Roman"/>
                <w:b/>
              </w:rPr>
            </w:pPr>
          </w:p>
        </w:tc>
        <w:tc>
          <w:tcPr>
            <w:tcW w:w="4680" w:type="dxa"/>
            <w:gridSpan w:val="3"/>
          </w:tcPr>
          <w:p w:rsidR="00806B54" w:rsidRPr="00A52E66" w:rsidRDefault="00EE0E76" w:rsidP="00806B54">
            <w:pPr>
              <w:autoSpaceDE w:val="0"/>
              <w:autoSpaceDN w:val="0"/>
              <w:adjustRightInd w:val="0"/>
              <w:jc w:val="both"/>
              <w:rPr>
                <w:rFonts w:ascii="Times New Roman" w:hAnsi="Times New Roman"/>
              </w:rPr>
            </w:pPr>
            <w:r w:rsidRPr="00A52E66">
              <w:rPr>
                <w:rFonts w:ascii="Times New Roman" w:hAnsi="Times New Roman"/>
              </w:rPr>
              <w:t xml:space="preserve">Manufacturing of Clinker, </w:t>
            </w:r>
            <w:r w:rsidR="008B69F8" w:rsidRPr="00A52E66">
              <w:rPr>
                <w:rFonts w:ascii="Times New Roman" w:hAnsi="Times New Roman"/>
              </w:rPr>
              <w:t>Cement</w:t>
            </w:r>
          </w:p>
        </w:tc>
      </w:tr>
      <w:tr w:rsidR="008B69F8" w:rsidRPr="00A52E66" w:rsidTr="00714D4D">
        <w:tc>
          <w:tcPr>
            <w:tcW w:w="744" w:type="dxa"/>
          </w:tcPr>
          <w:p w:rsidR="008B69F8" w:rsidRPr="00A52E66" w:rsidRDefault="008B69F8" w:rsidP="00C7658A">
            <w:pPr>
              <w:pStyle w:val="ListParagraph"/>
              <w:numPr>
                <w:ilvl w:val="0"/>
                <w:numId w:val="18"/>
              </w:numPr>
            </w:pPr>
          </w:p>
        </w:tc>
        <w:tc>
          <w:tcPr>
            <w:tcW w:w="3538" w:type="dxa"/>
          </w:tcPr>
          <w:p w:rsidR="008B69F8" w:rsidRPr="00A52E66" w:rsidRDefault="008B69F8" w:rsidP="008B69F8">
            <w:pPr>
              <w:autoSpaceDE w:val="0"/>
              <w:autoSpaceDN w:val="0"/>
              <w:adjustRightInd w:val="0"/>
              <w:jc w:val="both"/>
              <w:rPr>
                <w:rFonts w:ascii="Times New Roman" w:hAnsi="Times New Roman"/>
                <w:b/>
              </w:rPr>
            </w:pPr>
            <w:r w:rsidRPr="00A52E66">
              <w:rPr>
                <w:rFonts w:ascii="Times New Roman" w:hAnsi="Times New Roman"/>
                <w:b/>
              </w:rPr>
              <w:t xml:space="preserve">Date of commencement of </w:t>
            </w:r>
          </w:p>
          <w:p w:rsidR="008B69F8" w:rsidRPr="00A52E66" w:rsidRDefault="008B69F8" w:rsidP="008B69F8">
            <w:pPr>
              <w:autoSpaceDE w:val="0"/>
              <w:autoSpaceDN w:val="0"/>
              <w:adjustRightInd w:val="0"/>
              <w:jc w:val="both"/>
              <w:rPr>
                <w:rFonts w:ascii="Times New Roman" w:hAnsi="Times New Roman"/>
                <w:b/>
              </w:rPr>
            </w:pPr>
            <w:r w:rsidRPr="00A52E66">
              <w:rPr>
                <w:rFonts w:ascii="Times New Roman" w:hAnsi="Times New Roman"/>
                <w:b/>
              </w:rPr>
              <w:t>commercial production</w:t>
            </w:r>
          </w:p>
          <w:p w:rsidR="00714D4D" w:rsidRPr="00A52E66" w:rsidRDefault="00714D4D" w:rsidP="008B69F8">
            <w:pPr>
              <w:autoSpaceDE w:val="0"/>
              <w:autoSpaceDN w:val="0"/>
              <w:adjustRightInd w:val="0"/>
              <w:jc w:val="both"/>
              <w:rPr>
                <w:rFonts w:ascii="Times New Roman" w:hAnsi="Times New Roman"/>
                <w:b/>
              </w:rPr>
            </w:pPr>
          </w:p>
        </w:tc>
        <w:tc>
          <w:tcPr>
            <w:tcW w:w="4680" w:type="dxa"/>
            <w:gridSpan w:val="3"/>
          </w:tcPr>
          <w:p w:rsidR="008B69F8" w:rsidRPr="00A52E66" w:rsidRDefault="00EE0E76" w:rsidP="00806B54">
            <w:pPr>
              <w:autoSpaceDE w:val="0"/>
              <w:autoSpaceDN w:val="0"/>
              <w:adjustRightInd w:val="0"/>
              <w:jc w:val="both"/>
              <w:rPr>
                <w:rFonts w:ascii="Times New Roman" w:hAnsi="Times New Roman"/>
              </w:rPr>
            </w:pPr>
            <w:r w:rsidRPr="00A52E66">
              <w:rPr>
                <w:rFonts w:ascii="Times New Roman" w:hAnsi="Times New Roman"/>
              </w:rPr>
              <w:t>25-09-2010</w:t>
            </w:r>
          </w:p>
        </w:tc>
      </w:tr>
      <w:tr w:rsidR="008B69F8" w:rsidRPr="00A52E66" w:rsidTr="00714D4D">
        <w:tc>
          <w:tcPr>
            <w:tcW w:w="744" w:type="dxa"/>
          </w:tcPr>
          <w:p w:rsidR="008B69F8" w:rsidRPr="00A52E66" w:rsidRDefault="008B69F8" w:rsidP="00C7658A">
            <w:pPr>
              <w:pStyle w:val="ListParagraph"/>
              <w:numPr>
                <w:ilvl w:val="0"/>
                <w:numId w:val="18"/>
              </w:numPr>
            </w:pPr>
          </w:p>
        </w:tc>
        <w:tc>
          <w:tcPr>
            <w:tcW w:w="3538" w:type="dxa"/>
          </w:tcPr>
          <w:p w:rsidR="008B69F8" w:rsidRPr="00A52E66" w:rsidRDefault="008B69F8" w:rsidP="008B69F8">
            <w:pPr>
              <w:autoSpaceDE w:val="0"/>
              <w:autoSpaceDN w:val="0"/>
              <w:adjustRightInd w:val="0"/>
              <w:jc w:val="both"/>
              <w:rPr>
                <w:rFonts w:ascii="Times New Roman" w:hAnsi="Times New Roman"/>
                <w:b/>
              </w:rPr>
            </w:pPr>
            <w:r w:rsidRPr="00A52E66">
              <w:rPr>
                <w:rFonts w:ascii="Times New Roman" w:hAnsi="Times New Roman"/>
                <w:b/>
              </w:rPr>
              <w:t>In case of new companies, expected date of commencement activities as per project approved by</w:t>
            </w:r>
          </w:p>
          <w:p w:rsidR="008B69F8" w:rsidRPr="00A52E66" w:rsidRDefault="008B69F8" w:rsidP="008B69F8">
            <w:pPr>
              <w:autoSpaceDE w:val="0"/>
              <w:autoSpaceDN w:val="0"/>
              <w:adjustRightInd w:val="0"/>
              <w:jc w:val="both"/>
              <w:rPr>
                <w:rFonts w:ascii="Times New Roman" w:hAnsi="Times New Roman"/>
                <w:b/>
              </w:rPr>
            </w:pPr>
            <w:r w:rsidRPr="00A52E66">
              <w:rPr>
                <w:rFonts w:ascii="Times New Roman" w:hAnsi="Times New Roman"/>
                <w:b/>
              </w:rPr>
              <w:t>financial institutions appearing in the prospectus</w:t>
            </w:r>
          </w:p>
          <w:p w:rsidR="00714D4D" w:rsidRPr="00A52E66" w:rsidRDefault="00714D4D" w:rsidP="008B69F8">
            <w:pPr>
              <w:autoSpaceDE w:val="0"/>
              <w:autoSpaceDN w:val="0"/>
              <w:adjustRightInd w:val="0"/>
              <w:jc w:val="both"/>
              <w:rPr>
                <w:rFonts w:ascii="Times New Roman" w:hAnsi="Times New Roman"/>
                <w:b/>
              </w:rPr>
            </w:pPr>
          </w:p>
        </w:tc>
        <w:tc>
          <w:tcPr>
            <w:tcW w:w="4680" w:type="dxa"/>
            <w:gridSpan w:val="3"/>
          </w:tcPr>
          <w:p w:rsidR="008B69F8" w:rsidRPr="00A52E66" w:rsidRDefault="008B69F8" w:rsidP="00806B54">
            <w:pPr>
              <w:autoSpaceDE w:val="0"/>
              <w:autoSpaceDN w:val="0"/>
              <w:adjustRightInd w:val="0"/>
              <w:jc w:val="both"/>
              <w:rPr>
                <w:rFonts w:ascii="Times New Roman" w:hAnsi="Times New Roman"/>
              </w:rPr>
            </w:pPr>
            <w:r w:rsidRPr="00A52E66">
              <w:rPr>
                <w:rFonts w:ascii="Times New Roman" w:hAnsi="Times New Roman"/>
              </w:rPr>
              <w:t>Not applicable</w:t>
            </w:r>
          </w:p>
        </w:tc>
      </w:tr>
      <w:tr w:rsidR="008B69F8" w:rsidRPr="00A52E66" w:rsidTr="00714D4D">
        <w:trPr>
          <w:trHeight w:val="371"/>
        </w:trPr>
        <w:tc>
          <w:tcPr>
            <w:tcW w:w="744" w:type="dxa"/>
            <w:vMerge w:val="restart"/>
          </w:tcPr>
          <w:p w:rsidR="008B69F8" w:rsidRPr="00A52E66" w:rsidRDefault="008B69F8" w:rsidP="00C7658A">
            <w:pPr>
              <w:pStyle w:val="ListParagraph"/>
              <w:numPr>
                <w:ilvl w:val="0"/>
                <w:numId w:val="18"/>
              </w:numPr>
            </w:pPr>
          </w:p>
        </w:tc>
        <w:tc>
          <w:tcPr>
            <w:tcW w:w="3538" w:type="dxa"/>
            <w:vMerge w:val="restart"/>
          </w:tcPr>
          <w:p w:rsidR="008B69F8" w:rsidRPr="00A52E66" w:rsidRDefault="008B69F8" w:rsidP="008B69F8">
            <w:pPr>
              <w:autoSpaceDE w:val="0"/>
              <w:autoSpaceDN w:val="0"/>
              <w:adjustRightInd w:val="0"/>
              <w:jc w:val="both"/>
              <w:rPr>
                <w:rFonts w:ascii="Times New Roman" w:hAnsi="Times New Roman"/>
                <w:b/>
              </w:rPr>
            </w:pPr>
            <w:r w:rsidRPr="00A52E66">
              <w:rPr>
                <w:rFonts w:ascii="Times New Roman" w:hAnsi="Times New Roman"/>
                <w:b/>
              </w:rPr>
              <w:t>Financial performance based on given indicators</w:t>
            </w:r>
          </w:p>
          <w:p w:rsidR="008B69F8" w:rsidRPr="00A52E66" w:rsidRDefault="008B69F8" w:rsidP="008B69F8">
            <w:pPr>
              <w:autoSpaceDE w:val="0"/>
              <w:autoSpaceDN w:val="0"/>
              <w:adjustRightInd w:val="0"/>
              <w:jc w:val="both"/>
              <w:rPr>
                <w:rFonts w:ascii="Times New Roman" w:hAnsi="Times New Roman"/>
                <w:b/>
              </w:rPr>
            </w:pPr>
          </w:p>
          <w:p w:rsidR="008B69F8" w:rsidRPr="00A52E66" w:rsidRDefault="008B69F8" w:rsidP="008B69F8">
            <w:pPr>
              <w:autoSpaceDE w:val="0"/>
              <w:autoSpaceDN w:val="0"/>
              <w:adjustRightInd w:val="0"/>
              <w:jc w:val="both"/>
              <w:rPr>
                <w:rFonts w:ascii="Times New Roman" w:hAnsi="Times New Roman"/>
                <w:b/>
              </w:rPr>
            </w:pPr>
          </w:p>
          <w:p w:rsidR="008B69F8" w:rsidRPr="00A52E66" w:rsidRDefault="008B69F8" w:rsidP="008B69F8">
            <w:pPr>
              <w:autoSpaceDE w:val="0"/>
              <w:autoSpaceDN w:val="0"/>
              <w:adjustRightInd w:val="0"/>
              <w:jc w:val="both"/>
              <w:rPr>
                <w:rFonts w:ascii="Times New Roman" w:hAnsi="Times New Roman"/>
                <w:b/>
              </w:rPr>
            </w:pPr>
          </w:p>
          <w:p w:rsidR="008B69F8" w:rsidRPr="00A52E66" w:rsidRDefault="008B69F8" w:rsidP="008B69F8">
            <w:pPr>
              <w:autoSpaceDE w:val="0"/>
              <w:autoSpaceDN w:val="0"/>
              <w:adjustRightInd w:val="0"/>
              <w:jc w:val="both"/>
              <w:rPr>
                <w:rFonts w:ascii="Times New Roman" w:hAnsi="Times New Roman"/>
                <w:b/>
              </w:rPr>
            </w:pPr>
          </w:p>
          <w:p w:rsidR="008B69F8" w:rsidRPr="00A52E66" w:rsidRDefault="008B69F8" w:rsidP="008B69F8">
            <w:pPr>
              <w:autoSpaceDE w:val="0"/>
              <w:autoSpaceDN w:val="0"/>
              <w:adjustRightInd w:val="0"/>
              <w:jc w:val="both"/>
              <w:rPr>
                <w:rFonts w:ascii="Times New Roman" w:hAnsi="Times New Roman"/>
                <w:b/>
              </w:rPr>
            </w:pPr>
          </w:p>
          <w:p w:rsidR="008B69F8" w:rsidRPr="00A52E66" w:rsidRDefault="008B69F8" w:rsidP="008B69F8">
            <w:pPr>
              <w:autoSpaceDE w:val="0"/>
              <w:autoSpaceDN w:val="0"/>
              <w:adjustRightInd w:val="0"/>
              <w:jc w:val="both"/>
              <w:rPr>
                <w:rFonts w:ascii="Times New Roman" w:hAnsi="Times New Roman"/>
                <w:b/>
              </w:rPr>
            </w:pPr>
          </w:p>
          <w:p w:rsidR="008B69F8" w:rsidRPr="00A52E66" w:rsidRDefault="008B69F8" w:rsidP="008B69F8">
            <w:pPr>
              <w:autoSpaceDE w:val="0"/>
              <w:autoSpaceDN w:val="0"/>
              <w:adjustRightInd w:val="0"/>
              <w:jc w:val="both"/>
              <w:rPr>
                <w:rFonts w:ascii="Times New Roman" w:hAnsi="Times New Roman"/>
                <w:b/>
              </w:rPr>
            </w:pPr>
          </w:p>
        </w:tc>
        <w:tc>
          <w:tcPr>
            <w:tcW w:w="1718" w:type="dxa"/>
            <w:vMerge w:val="restart"/>
          </w:tcPr>
          <w:p w:rsidR="008B69F8" w:rsidRPr="00A52E66" w:rsidRDefault="008B69F8" w:rsidP="00806B54">
            <w:pPr>
              <w:autoSpaceDE w:val="0"/>
              <w:autoSpaceDN w:val="0"/>
              <w:adjustRightInd w:val="0"/>
              <w:jc w:val="both"/>
              <w:rPr>
                <w:rFonts w:ascii="Times New Roman" w:hAnsi="Times New Roman"/>
              </w:rPr>
            </w:pPr>
            <w:r w:rsidRPr="00A52E66">
              <w:rPr>
                <w:rFonts w:ascii="Times New Roman" w:hAnsi="Times New Roman"/>
              </w:rPr>
              <w:lastRenderedPageBreak/>
              <w:t>Description</w:t>
            </w:r>
          </w:p>
        </w:tc>
        <w:tc>
          <w:tcPr>
            <w:tcW w:w="2962" w:type="dxa"/>
            <w:gridSpan w:val="2"/>
          </w:tcPr>
          <w:p w:rsidR="008B69F8" w:rsidRPr="00A52E66" w:rsidRDefault="008B69F8" w:rsidP="008B69F8">
            <w:pPr>
              <w:autoSpaceDE w:val="0"/>
              <w:autoSpaceDN w:val="0"/>
              <w:adjustRightInd w:val="0"/>
              <w:jc w:val="center"/>
              <w:rPr>
                <w:rFonts w:ascii="Times New Roman" w:hAnsi="Times New Roman"/>
              </w:rPr>
            </w:pPr>
            <w:r w:rsidRPr="00A52E66">
              <w:rPr>
                <w:rFonts w:ascii="Times New Roman" w:hAnsi="Times New Roman"/>
              </w:rPr>
              <w:t>(Rs.)</w:t>
            </w:r>
          </w:p>
        </w:tc>
      </w:tr>
      <w:tr w:rsidR="008B69F8" w:rsidRPr="00A52E66" w:rsidTr="00714D4D">
        <w:trPr>
          <w:trHeight w:val="325"/>
        </w:trPr>
        <w:tc>
          <w:tcPr>
            <w:tcW w:w="744" w:type="dxa"/>
            <w:vMerge/>
          </w:tcPr>
          <w:p w:rsidR="008B69F8" w:rsidRPr="00A52E66" w:rsidRDefault="008B69F8" w:rsidP="00687E78">
            <w:pPr>
              <w:pStyle w:val="ListParagraph"/>
            </w:pPr>
          </w:p>
        </w:tc>
        <w:tc>
          <w:tcPr>
            <w:tcW w:w="3538" w:type="dxa"/>
            <w:vMerge/>
          </w:tcPr>
          <w:p w:rsidR="008B69F8" w:rsidRPr="00A52E66" w:rsidRDefault="008B69F8" w:rsidP="008B69F8">
            <w:pPr>
              <w:autoSpaceDE w:val="0"/>
              <w:autoSpaceDN w:val="0"/>
              <w:adjustRightInd w:val="0"/>
              <w:jc w:val="both"/>
              <w:rPr>
                <w:rFonts w:ascii="Times New Roman" w:hAnsi="Times New Roman"/>
                <w:b/>
              </w:rPr>
            </w:pPr>
          </w:p>
        </w:tc>
        <w:tc>
          <w:tcPr>
            <w:tcW w:w="1718" w:type="dxa"/>
            <w:vMerge/>
          </w:tcPr>
          <w:p w:rsidR="008B69F8" w:rsidRPr="00A52E66" w:rsidRDefault="008B69F8" w:rsidP="00806B54">
            <w:pPr>
              <w:autoSpaceDE w:val="0"/>
              <w:autoSpaceDN w:val="0"/>
              <w:adjustRightInd w:val="0"/>
              <w:jc w:val="both"/>
              <w:rPr>
                <w:rFonts w:ascii="Times New Roman" w:hAnsi="Times New Roman"/>
              </w:rPr>
            </w:pPr>
          </w:p>
        </w:tc>
        <w:tc>
          <w:tcPr>
            <w:tcW w:w="1481" w:type="dxa"/>
          </w:tcPr>
          <w:p w:rsidR="008B69F8" w:rsidRPr="00A52E66" w:rsidRDefault="008B69F8" w:rsidP="00806B54">
            <w:pPr>
              <w:autoSpaceDE w:val="0"/>
              <w:autoSpaceDN w:val="0"/>
              <w:adjustRightInd w:val="0"/>
              <w:jc w:val="both"/>
              <w:rPr>
                <w:rFonts w:ascii="Times New Roman" w:hAnsi="Times New Roman"/>
                <w:b/>
              </w:rPr>
            </w:pPr>
            <w:r w:rsidRPr="00A52E66">
              <w:rPr>
                <w:rFonts w:ascii="Times New Roman" w:hAnsi="Times New Roman"/>
                <w:b/>
              </w:rPr>
              <w:t>2016-17</w:t>
            </w:r>
          </w:p>
        </w:tc>
        <w:tc>
          <w:tcPr>
            <w:tcW w:w="1481" w:type="dxa"/>
          </w:tcPr>
          <w:p w:rsidR="008B69F8" w:rsidRPr="00A52E66" w:rsidRDefault="008B69F8" w:rsidP="00806B54">
            <w:pPr>
              <w:autoSpaceDE w:val="0"/>
              <w:autoSpaceDN w:val="0"/>
              <w:adjustRightInd w:val="0"/>
              <w:jc w:val="both"/>
              <w:rPr>
                <w:rFonts w:ascii="Times New Roman" w:hAnsi="Times New Roman"/>
                <w:b/>
              </w:rPr>
            </w:pPr>
            <w:r w:rsidRPr="00A52E66">
              <w:rPr>
                <w:rFonts w:ascii="Times New Roman" w:hAnsi="Times New Roman"/>
                <w:b/>
              </w:rPr>
              <w:t>2015-16</w:t>
            </w:r>
          </w:p>
        </w:tc>
      </w:tr>
      <w:tr w:rsidR="008B69F8" w:rsidRPr="00A52E66" w:rsidTr="00714D4D">
        <w:trPr>
          <w:trHeight w:val="406"/>
        </w:trPr>
        <w:tc>
          <w:tcPr>
            <w:tcW w:w="744" w:type="dxa"/>
            <w:vMerge/>
          </w:tcPr>
          <w:p w:rsidR="008B69F8" w:rsidRPr="00A52E66" w:rsidRDefault="008B69F8" w:rsidP="00687E78">
            <w:pPr>
              <w:pStyle w:val="ListParagraph"/>
            </w:pPr>
          </w:p>
        </w:tc>
        <w:tc>
          <w:tcPr>
            <w:tcW w:w="3538" w:type="dxa"/>
            <w:vMerge/>
          </w:tcPr>
          <w:p w:rsidR="008B69F8" w:rsidRPr="00A52E66" w:rsidRDefault="008B69F8" w:rsidP="008B69F8">
            <w:pPr>
              <w:autoSpaceDE w:val="0"/>
              <w:autoSpaceDN w:val="0"/>
              <w:adjustRightInd w:val="0"/>
              <w:jc w:val="both"/>
              <w:rPr>
                <w:rFonts w:ascii="Times New Roman" w:hAnsi="Times New Roman"/>
                <w:b/>
              </w:rPr>
            </w:pPr>
          </w:p>
        </w:tc>
        <w:tc>
          <w:tcPr>
            <w:tcW w:w="1718" w:type="dxa"/>
          </w:tcPr>
          <w:p w:rsidR="008B69F8" w:rsidRPr="00A52E66" w:rsidRDefault="008B69F8" w:rsidP="00806B54">
            <w:pPr>
              <w:autoSpaceDE w:val="0"/>
              <w:autoSpaceDN w:val="0"/>
              <w:adjustRightInd w:val="0"/>
              <w:jc w:val="both"/>
              <w:rPr>
                <w:rFonts w:ascii="Times New Roman" w:hAnsi="Times New Roman"/>
              </w:rPr>
            </w:pPr>
            <w:r w:rsidRPr="00A52E66">
              <w:rPr>
                <w:rFonts w:ascii="Times New Roman" w:hAnsi="Times New Roman"/>
              </w:rPr>
              <w:t>Income</w:t>
            </w:r>
          </w:p>
        </w:tc>
        <w:tc>
          <w:tcPr>
            <w:tcW w:w="1481" w:type="dxa"/>
          </w:tcPr>
          <w:p w:rsidR="008B69F8" w:rsidRPr="00A52E66" w:rsidRDefault="005E3C2D" w:rsidP="0035368B">
            <w:pPr>
              <w:autoSpaceDE w:val="0"/>
              <w:autoSpaceDN w:val="0"/>
              <w:adjustRightInd w:val="0"/>
              <w:jc w:val="both"/>
              <w:rPr>
                <w:rFonts w:ascii="Times New Roman" w:hAnsi="Times New Roman"/>
              </w:rPr>
            </w:pPr>
            <w:r w:rsidRPr="00A52E66">
              <w:rPr>
                <w:rFonts w:ascii="Times New Roman" w:hAnsi="Times New Roman"/>
              </w:rPr>
              <w:t>2,9</w:t>
            </w:r>
            <w:r w:rsidR="0035368B">
              <w:rPr>
                <w:rFonts w:ascii="Times New Roman" w:hAnsi="Times New Roman"/>
              </w:rPr>
              <w:t>11,082,135</w:t>
            </w:r>
          </w:p>
        </w:tc>
        <w:tc>
          <w:tcPr>
            <w:tcW w:w="1481" w:type="dxa"/>
          </w:tcPr>
          <w:p w:rsidR="008B69F8" w:rsidRPr="00A52E66" w:rsidRDefault="005E3C2D" w:rsidP="00806B54">
            <w:pPr>
              <w:autoSpaceDE w:val="0"/>
              <w:autoSpaceDN w:val="0"/>
              <w:adjustRightInd w:val="0"/>
              <w:jc w:val="both"/>
              <w:rPr>
                <w:rFonts w:ascii="Times New Roman" w:hAnsi="Times New Roman"/>
              </w:rPr>
            </w:pPr>
            <w:r w:rsidRPr="00A52E66">
              <w:rPr>
                <w:rFonts w:ascii="Times New Roman" w:hAnsi="Times New Roman"/>
              </w:rPr>
              <w:t>3,075,350,057</w:t>
            </w:r>
          </w:p>
        </w:tc>
      </w:tr>
      <w:tr w:rsidR="008B69F8" w:rsidRPr="00A52E66" w:rsidTr="00714D4D">
        <w:trPr>
          <w:trHeight w:val="348"/>
        </w:trPr>
        <w:tc>
          <w:tcPr>
            <w:tcW w:w="744" w:type="dxa"/>
            <w:vMerge/>
          </w:tcPr>
          <w:p w:rsidR="008B69F8" w:rsidRPr="00A52E66" w:rsidRDefault="008B69F8" w:rsidP="00687E78">
            <w:pPr>
              <w:pStyle w:val="ListParagraph"/>
            </w:pPr>
          </w:p>
        </w:tc>
        <w:tc>
          <w:tcPr>
            <w:tcW w:w="3538" w:type="dxa"/>
            <w:vMerge/>
          </w:tcPr>
          <w:p w:rsidR="008B69F8" w:rsidRPr="00A52E66" w:rsidRDefault="008B69F8" w:rsidP="008B69F8">
            <w:pPr>
              <w:autoSpaceDE w:val="0"/>
              <w:autoSpaceDN w:val="0"/>
              <w:adjustRightInd w:val="0"/>
              <w:jc w:val="both"/>
              <w:rPr>
                <w:rFonts w:ascii="Times New Roman" w:hAnsi="Times New Roman"/>
                <w:b/>
              </w:rPr>
            </w:pPr>
          </w:p>
        </w:tc>
        <w:tc>
          <w:tcPr>
            <w:tcW w:w="1718" w:type="dxa"/>
          </w:tcPr>
          <w:p w:rsidR="008B69F8" w:rsidRPr="00A52E66" w:rsidRDefault="008B69F8" w:rsidP="008B69F8">
            <w:pPr>
              <w:autoSpaceDE w:val="0"/>
              <w:autoSpaceDN w:val="0"/>
              <w:adjustRightInd w:val="0"/>
              <w:jc w:val="both"/>
              <w:rPr>
                <w:rFonts w:ascii="Times New Roman" w:hAnsi="Times New Roman"/>
              </w:rPr>
            </w:pPr>
            <w:r w:rsidRPr="00A52E66">
              <w:rPr>
                <w:rFonts w:ascii="Times New Roman" w:hAnsi="Times New Roman"/>
              </w:rPr>
              <w:t>Profit before Interest</w:t>
            </w:r>
          </w:p>
          <w:p w:rsidR="008B69F8" w:rsidRPr="00A52E66" w:rsidRDefault="008B69F8" w:rsidP="008B69F8">
            <w:pPr>
              <w:autoSpaceDE w:val="0"/>
              <w:autoSpaceDN w:val="0"/>
              <w:adjustRightInd w:val="0"/>
              <w:jc w:val="both"/>
              <w:rPr>
                <w:rFonts w:ascii="Times New Roman" w:hAnsi="Times New Roman"/>
              </w:rPr>
            </w:pPr>
            <w:r w:rsidRPr="00A52E66">
              <w:rPr>
                <w:rFonts w:ascii="Times New Roman" w:hAnsi="Times New Roman"/>
              </w:rPr>
              <w:lastRenderedPageBreak/>
              <w:t>Depreciation &amp; Tax</w:t>
            </w:r>
          </w:p>
          <w:p w:rsidR="008B69F8" w:rsidRPr="00A52E66" w:rsidRDefault="008B69F8" w:rsidP="00806B54">
            <w:pPr>
              <w:autoSpaceDE w:val="0"/>
              <w:autoSpaceDN w:val="0"/>
              <w:adjustRightInd w:val="0"/>
              <w:jc w:val="both"/>
              <w:rPr>
                <w:rFonts w:ascii="Times New Roman" w:hAnsi="Times New Roman"/>
              </w:rPr>
            </w:pPr>
          </w:p>
        </w:tc>
        <w:tc>
          <w:tcPr>
            <w:tcW w:w="1481" w:type="dxa"/>
          </w:tcPr>
          <w:p w:rsidR="008B69F8" w:rsidRPr="00A52E66" w:rsidRDefault="0035368B" w:rsidP="00806B54">
            <w:pPr>
              <w:autoSpaceDE w:val="0"/>
              <w:autoSpaceDN w:val="0"/>
              <w:adjustRightInd w:val="0"/>
              <w:jc w:val="both"/>
              <w:rPr>
                <w:rFonts w:ascii="Times New Roman" w:hAnsi="Times New Roman"/>
              </w:rPr>
            </w:pPr>
            <w:r>
              <w:rPr>
                <w:rFonts w:ascii="Times New Roman" w:hAnsi="Times New Roman"/>
              </w:rPr>
              <w:lastRenderedPageBreak/>
              <w:t xml:space="preserve"> 482,919,112</w:t>
            </w:r>
          </w:p>
        </w:tc>
        <w:tc>
          <w:tcPr>
            <w:tcW w:w="1481" w:type="dxa"/>
          </w:tcPr>
          <w:p w:rsidR="008B69F8" w:rsidRPr="00A52E66" w:rsidRDefault="005E3C2D" w:rsidP="00806B54">
            <w:pPr>
              <w:autoSpaceDE w:val="0"/>
              <w:autoSpaceDN w:val="0"/>
              <w:adjustRightInd w:val="0"/>
              <w:jc w:val="both"/>
              <w:rPr>
                <w:rFonts w:ascii="Times New Roman" w:hAnsi="Times New Roman"/>
              </w:rPr>
            </w:pPr>
            <w:r w:rsidRPr="00A52E66">
              <w:rPr>
                <w:rFonts w:ascii="Times New Roman" w:hAnsi="Times New Roman"/>
              </w:rPr>
              <w:t>794,176,820</w:t>
            </w:r>
          </w:p>
        </w:tc>
      </w:tr>
      <w:tr w:rsidR="008B69F8" w:rsidRPr="00A52E66" w:rsidTr="00714D4D">
        <w:trPr>
          <w:trHeight w:val="546"/>
        </w:trPr>
        <w:tc>
          <w:tcPr>
            <w:tcW w:w="744" w:type="dxa"/>
            <w:vMerge/>
          </w:tcPr>
          <w:p w:rsidR="008B69F8" w:rsidRPr="00A52E66" w:rsidRDefault="008B69F8" w:rsidP="00687E78">
            <w:pPr>
              <w:pStyle w:val="ListParagraph"/>
            </w:pPr>
          </w:p>
        </w:tc>
        <w:tc>
          <w:tcPr>
            <w:tcW w:w="3538" w:type="dxa"/>
            <w:vMerge/>
          </w:tcPr>
          <w:p w:rsidR="008B69F8" w:rsidRPr="00A52E66" w:rsidRDefault="008B69F8" w:rsidP="008B69F8">
            <w:pPr>
              <w:autoSpaceDE w:val="0"/>
              <w:autoSpaceDN w:val="0"/>
              <w:adjustRightInd w:val="0"/>
              <w:jc w:val="both"/>
              <w:rPr>
                <w:rFonts w:ascii="Times New Roman" w:hAnsi="Times New Roman"/>
                <w:b/>
              </w:rPr>
            </w:pPr>
          </w:p>
        </w:tc>
        <w:tc>
          <w:tcPr>
            <w:tcW w:w="1718" w:type="dxa"/>
          </w:tcPr>
          <w:p w:rsidR="008B69F8" w:rsidRPr="00A52E66" w:rsidRDefault="008B69F8" w:rsidP="00806B54">
            <w:pPr>
              <w:autoSpaceDE w:val="0"/>
              <w:autoSpaceDN w:val="0"/>
              <w:adjustRightInd w:val="0"/>
              <w:jc w:val="both"/>
              <w:rPr>
                <w:rFonts w:ascii="Times New Roman" w:hAnsi="Times New Roman"/>
              </w:rPr>
            </w:pPr>
            <w:r w:rsidRPr="00A52E66">
              <w:rPr>
                <w:rFonts w:ascii="Times New Roman" w:hAnsi="Times New Roman"/>
              </w:rPr>
              <w:t>Profit after Tax</w:t>
            </w:r>
          </w:p>
        </w:tc>
        <w:tc>
          <w:tcPr>
            <w:tcW w:w="1481" w:type="dxa"/>
          </w:tcPr>
          <w:p w:rsidR="008B69F8" w:rsidRPr="00A52E66" w:rsidRDefault="0035368B" w:rsidP="00806B54">
            <w:pPr>
              <w:autoSpaceDE w:val="0"/>
              <w:autoSpaceDN w:val="0"/>
              <w:adjustRightInd w:val="0"/>
              <w:jc w:val="both"/>
              <w:rPr>
                <w:rFonts w:ascii="Times New Roman" w:hAnsi="Times New Roman"/>
              </w:rPr>
            </w:pPr>
            <w:r>
              <w:rPr>
                <w:rFonts w:ascii="Times New Roman" w:hAnsi="Times New Roman"/>
              </w:rPr>
              <w:t xml:space="preserve"> 62,384,637</w:t>
            </w:r>
          </w:p>
        </w:tc>
        <w:tc>
          <w:tcPr>
            <w:tcW w:w="1481" w:type="dxa"/>
          </w:tcPr>
          <w:p w:rsidR="008B69F8" w:rsidRPr="00A52E66" w:rsidRDefault="00802C13" w:rsidP="00806B54">
            <w:pPr>
              <w:autoSpaceDE w:val="0"/>
              <w:autoSpaceDN w:val="0"/>
              <w:adjustRightInd w:val="0"/>
              <w:jc w:val="both"/>
              <w:rPr>
                <w:rFonts w:ascii="Times New Roman" w:hAnsi="Times New Roman"/>
              </w:rPr>
            </w:pPr>
            <w:r w:rsidRPr="00A52E66">
              <w:rPr>
                <w:rFonts w:ascii="Times New Roman" w:hAnsi="Times New Roman"/>
              </w:rPr>
              <w:t>96,191,587</w:t>
            </w:r>
          </w:p>
        </w:tc>
      </w:tr>
      <w:tr w:rsidR="008B69F8" w:rsidRPr="00A52E66" w:rsidTr="00714D4D">
        <w:trPr>
          <w:trHeight w:val="546"/>
        </w:trPr>
        <w:tc>
          <w:tcPr>
            <w:tcW w:w="744" w:type="dxa"/>
          </w:tcPr>
          <w:p w:rsidR="008B69F8" w:rsidRPr="00A52E66" w:rsidRDefault="008B69F8" w:rsidP="00C7658A">
            <w:pPr>
              <w:pStyle w:val="ListParagraph"/>
              <w:numPr>
                <w:ilvl w:val="0"/>
                <w:numId w:val="18"/>
              </w:numPr>
            </w:pPr>
          </w:p>
        </w:tc>
        <w:tc>
          <w:tcPr>
            <w:tcW w:w="3538" w:type="dxa"/>
          </w:tcPr>
          <w:p w:rsidR="008B69F8" w:rsidRPr="00A52E66" w:rsidRDefault="008B69F8" w:rsidP="008B69F8">
            <w:pPr>
              <w:autoSpaceDE w:val="0"/>
              <w:autoSpaceDN w:val="0"/>
              <w:adjustRightInd w:val="0"/>
              <w:jc w:val="both"/>
              <w:rPr>
                <w:rFonts w:ascii="Times New Roman" w:hAnsi="Times New Roman"/>
                <w:b/>
              </w:rPr>
            </w:pPr>
            <w:r w:rsidRPr="00A52E66">
              <w:rPr>
                <w:rFonts w:ascii="Times New Roman" w:hAnsi="Times New Roman"/>
                <w:b/>
              </w:rPr>
              <w:t>Export performance and net foreign exchange</w:t>
            </w:r>
          </w:p>
          <w:p w:rsidR="00714D4D" w:rsidRPr="00A52E66" w:rsidRDefault="00714D4D" w:rsidP="008B69F8">
            <w:pPr>
              <w:autoSpaceDE w:val="0"/>
              <w:autoSpaceDN w:val="0"/>
              <w:adjustRightInd w:val="0"/>
              <w:jc w:val="both"/>
              <w:rPr>
                <w:rFonts w:ascii="Times New Roman" w:hAnsi="Times New Roman"/>
                <w:b/>
              </w:rPr>
            </w:pPr>
          </w:p>
        </w:tc>
        <w:tc>
          <w:tcPr>
            <w:tcW w:w="4680" w:type="dxa"/>
            <w:gridSpan w:val="3"/>
          </w:tcPr>
          <w:p w:rsidR="008B69F8" w:rsidRPr="00A52E66" w:rsidRDefault="007B70CB" w:rsidP="00806B54">
            <w:pPr>
              <w:autoSpaceDE w:val="0"/>
              <w:autoSpaceDN w:val="0"/>
              <w:adjustRightInd w:val="0"/>
              <w:jc w:val="both"/>
              <w:rPr>
                <w:rFonts w:ascii="Times New Roman" w:hAnsi="Times New Roman"/>
              </w:rPr>
            </w:pPr>
            <w:r>
              <w:rPr>
                <w:rFonts w:ascii="Times New Roman" w:hAnsi="Times New Roman"/>
              </w:rPr>
              <w:t>Rs. 4,49,926</w:t>
            </w:r>
          </w:p>
        </w:tc>
      </w:tr>
      <w:tr w:rsidR="008B69F8" w:rsidRPr="00A52E66" w:rsidTr="00714D4D">
        <w:trPr>
          <w:trHeight w:val="546"/>
        </w:trPr>
        <w:tc>
          <w:tcPr>
            <w:tcW w:w="744" w:type="dxa"/>
          </w:tcPr>
          <w:p w:rsidR="008B69F8" w:rsidRPr="00A52E66" w:rsidRDefault="008B69F8" w:rsidP="00C7658A">
            <w:pPr>
              <w:pStyle w:val="ListParagraph"/>
              <w:numPr>
                <w:ilvl w:val="0"/>
                <w:numId w:val="18"/>
              </w:numPr>
            </w:pPr>
          </w:p>
        </w:tc>
        <w:tc>
          <w:tcPr>
            <w:tcW w:w="3538" w:type="dxa"/>
          </w:tcPr>
          <w:p w:rsidR="008B69F8" w:rsidRPr="00A52E66" w:rsidRDefault="008B69F8" w:rsidP="008B69F8">
            <w:pPr>
              <w:autoSpaceDE w:val="0"/>
              <w:autoSpaceDN w:val="0"/>
              <w:adjustRightInd w:val="0"/>
              <w:jc w:val="both"/>
              <w:rPr>
                <w:rFonts w:ascii="Times New Roman" w:hAnsi="Times New Roman"/>
                <w:b/>
              </w:rPr>
            </w:pPr>
            <w:r w:rsidRPr="00A52E66">
              <w:rPr>
                <w:rFonts w:ascii="Times New Roman" w:hAnsi="Times New Roman"/>
                <w:b/>
              </w:rPr>
              <w:t>Foreign investments or collaborators, if any</w:t>
            </w:r>
          </w:p>
          <w:p w:rsidR="00714D4D" w:rsidRPr="00A52E66" w:rsidRDefault="00714D4D" w:rsidP="008B69F8">
            <w:pPr>
              <w:autoSpaceDE w:val="0"/>
              <w:autoSpaceDN w:val="0"/>
              <w:adjustRightInd w:val="0"/>
              <w:jc w:val="both"/>
              <w:rPr>
                <w:rFonts w:ascii="Times New Roman" w:hAnsi="Times New Roman"/>
                <w:b/>
              </w:rPr>
            </w:pPr>
          </w:p>
        </w:tc>
        <w:tc>
          <w:tcPr>
            <w:tcW w:w="4680" w:type="dxa"/>
            <w:gridSpan w:val="3"/>
          </w:tcPr>
          <w:p w:rsidR="008B69F8" w:rsidRPr="00A52E66" w:rsidRDefault="008B69F8" w:rsidP="00806B54">
            <w:pPr>
              <w:autoSpaceDE w:val="0"/>
              <w:autoSpaceDN w:val="0"/>
              <w:adjustRightInd w:val="0"/>
              <w:jc w:val="both"/>
              <w:rPr>
                <w:rFonts w:ascii="Times New Roman" w:hAnsi="Times New Roman"/>
              </w:rPr>
            </w:pPr>
            <w:r w:rsidRPr="00A52E66">
              <w:rPr>
                <w:rFonts w:ascii="Times New Roman" w:hAnsi="Times New Roman"/>
              </w:rPr>
              <w:t>Not applicable</w:t>
            </w:r>
          </w:p>
        </w:tc>
      </w:tr>
    </w:tbl>
    <w:p w:rsidR="00806B54" w:rsidRPr="00A52E66" w:rsidRDefault="00806B54" w:rsidP="00806B54">
      <w:pPr>
        <w:autoSpaceDE w:val="0"/>
        <w:autoSpaceDN w:val="0"/>
        <w:adjustRightInd w:val="0"/>
        <w:spacing w:after="0" w:line="240" w:lineRule="auto"/>
        <w:jc w:val="both"/>
        <w:rPr>
          <w:rFonts w:ascii="Times New Roman" w:hAnsi="Times New Roman"/>
          <w:b/>
        </w:rPr>
      </w:pPr>
    </w:p>
    <w:p w:rsidR="008B69F8" w:rsidRPr="00A52E66" w:rsidRDefault="00CE4BB3" w:rsidP="00C7658A">
      <w:pPr>
        <w:pStyle w:val="ListParagraph"/>
        <w:numPr>
          <w:ilvl w:val="0"/>
          <w:numId w:val="17"/>
        </w:numPr>
        <w:jc w:val="left"/>
        <w:rPr>
          <w:b/>
        </w:rPr>
      </w:pPr>
      <w:r w:rsidRPr="00A52E66">
        <w:rPr>
          <w:b/>
        </w:rPr>
        <w:t>Information about the appointee :</w:t>
      </w:r>
      <w:r w:rsidR="00554E80" w:rsidRPr="00A52E66">
        <w:rPr>
          <w:b/>
        </w:rPr>
        <w:br/>
      </w:r>
    </w:p>
    <w:tbl>
      <w:tblPr>
        <w:tblStyle w:val="TableGrid"/>
        <w:tblW w:w="0" w:type="auto"/>
        <w:tblInd w:w="534" w:type="dxa"/>
        <w:tblLook w:val="04A0"/>
      </w:tblPr>
      <w:tblGrid>
        <w:gridCol w:w="744"/>
        <w:gridCol w:w="4359"/>
        <w:gridCol w:w="3669"/>
      </w:tblGrid>
      <w:tr w:rsidR="00CE4BB3" w:rsidRPr="00A52E66" w:rsidTr="00714D4D">
        <w:tc>
          <w:tcPr>
            <w:tcW w:w="744" w:type="dxa"/>
          </w:tcPr>
          <w:p w:rsidR="00CE4BB3" w:rsidRPr="00A52E66" w:rsidRDefault="00CE4BB3" w:rsidP="00C7658A">
            <w:pPr>
              <w:pStyle w:val="ListParagraph"/>
              <w:numPr>
                <w:ilvl w:val="0"/>
                <w:numId w:val="19"/>
              </w:numPr>
            </w:pPr>
          </w:p>
        </w:tc>
        <w:tc>
          <w:tcPr>
            <w:tcW w:w="4359" w:type="dxa"/>
          </w:tcPr>
          <w:p w:rsidR="00CE4BB3" w:rsidRPr="00A52E66" w:rsidRDefault="00CE4BB3" w:rsidP="00714D4D">
            <w:pPr>
              <w:rPr>
                <w:rFonts w:ascii="Times New Roman" w:hAnsi="Times New Roman"/>
                <w:b/>
              </w:rPr>
            </w:pPr>
            <w:r w:rsidRPr="00A52E66">
              <w:rPr>
                <w:rFonts w:ascii="Times New Roman" w:hAnsi="Times New Roman"/>
                <w:b/>
              </w:rPr>
              <w:t>Background details</w:t>
            </w:r>
          </w:p>
        </w:tc>
        <w:tc>
          <w:tcPr>
            <w:tcW w:w="3669" w:type="dxa"/>
          </w:tcPr>
          <w:p w:rsidR="00EE0E76" w:rsidRPr="00A52E66" w:rsidRDefault="00B86850" w:rsidP="00EE0E76">
            <w:pPr>
              <w:rPr>
                <w:rFonts w:ascii="Times New Roman" w:hAnsi="Times New Roman"/>
              </w:rPr>
            </w:pPr>
            <w:r w:rsidRPr="00A52E66">
              <w:rPr>
                <w:rFonts w:ascii="Times New Roman" w:hAnsi="Times New Roman"/>
              </w:rPr>
              <w:t xml:space="preserve">Mr. V. </w:t>
            </w:r>
            <w:proofErr w:type="spellStart"/>
            <w:r w:rsidRPr="00A52E66">
              <w:rPr>
                <w:rFonts w:ascii="Times New Roman" w:hAnsi="Times New Roman"/>
              </w:rPr>
              <w:t>Ananda</w:t>
            </w:r>
            <w:proofErr w:type="spellEnd"/>
            <w:r w:rsidRPr="00A52E66">
              <w:rPr>
                <w:rFonts w:ascii="Times New Roman" w:hAnsi="Times New Roman"/>
              </w:rPr>
              <w:t xml:space="preserve"> Prasad, </w:t>
            </w:r>
            <w:r w:rsidR="00107005" w:rsidRPr="00A52E66">
              <w:rPr>
                <w:rFonts w:ascii="Times New Roman" w:hAnsi="Times New Roman"/>
              </w:rPr>
              <w:t xml:space="preserve">a </w:t>
            </w:r>
            <w:r w:rsidRPr="00A52E66">
              <w:rPr>
                <w:rFonts w:ascii="Times New Roman" w:hAnsi="Times New Roman"/>
              </w:rPr>
              <w:t>mechanical engineer is one of the promoters of the Company. He has been a member of the board of the Company as a Managing Director since its incorporation i.e. since 16</w:t>
            </w:r>
            <w:r w:rsidRPr="00A52E66">
              <w:rPr>
                <w:rFonts w:ascii="Times New Roman" w:hAnsi="Times New Roman"/>
                <w:vertAlign w:val="superscript"/>
              </w:rPr>
              <w:t>th</w:t>
            </w:r>
            <w:r w:rsidRPr="00A52E66">
              <w:rPr>
                <w:rFonts w:ascii="Times New Roman" w:hAnsi="Times New Roman"/>
              </w:rPr>
              <w:t xml:space="preserve"> April, 2007.</w:t>
            </w:r>
            <w:r w:rsidR="00EE0E76" w:rsidRPr="00A52E66">
              <w:rPr>
                <w:rFonts w:ascii="Times New Roman" w:hAnsi="Times New Roman"/>
              </w:rPr>
              <w:t xml:space="preserve"> He has 19 years of</w:t>
            </w:r>
          </w:p>
          <w:p w:rsidR="00EE0E76" w:rsidRPr="00A52E66" w:rsidRDefault="00EE0E76" w:rsidP="00EE0E76">
            <w:pPr>
              <w:rPr>
                <w:rFonts w:ascii="Times New Roman" w:hAnsi="Times New Roman"/>
              </w:rPr>
            </w:pPr>
            <w:r w:rsidRPr="00A52E66">
              <w:rPr>
                <w:rFonts w:ascii="Times New Roman" w:hAnsi="Times New Roman"/>
              </w:rPr>
              <w:t>Real estate business experience by the time</w:t>
            </w:r>
          </w:p>
          <w:p w:rsidR="00B86850" w:rsidRPr="00A52E66" w:rsidRDefault="00EE0E76" w:rsidP="00EE0E76">
            <w:pPr>
              <w:rPr>
                <w:rFonts w:ascii="Times New Roman" w:hAnsi="Times New Roman"/>
              </w:rPr>
            </w:pPr>
            <w:proofErr w:type="gramStart"/>
            <w:r w:rsidRPr="00A52E66">
              <w:rPr>
                <w:rFonts w:ascii="Times New Roman" w:hAnsi="Times New Roman"/>
              </w:rPr>
              <w:t>of</w:t>
            </w:r>
            <w:proofErr w:type="gramEnd"/>
            <w:r w:rsidRPr="00A52E66">
              <w:rPr>
                <w:rFonts w:ascii="Times New Roman" w:hAnsi="Times New Roman"/>
              </w:rPr>
              <w:t xml:space="preserve"> starting </w:t>
            </w:r>
            <w:proofErr w:type="spellStart"/>
            <w:r w:rsidRPr="00A52E66">
              <w:rPr>
                <w:rFonts w:ascii="Times New Roman" w:hAnsi="Times New Roman"/>
              </w:rPr>
              <w:t>Bhavya</w:t>
            </w:r>
            <w:proofErr w:type="spellEnd"/>
            <w:r w:rsidRPr="00A52E66">
              <w:rPr>
                <w:rFonts w:ascii="Times New Roman" w:hAnsi="Times New Roman"/>
              </w:rPr>
              <w:t xml:space="preserve"> Cements Limited.</w:t>
            </w:r>
          </w:p>
          <w:p w:rsidR="00CE4BB3" w:rsidRPr="00A52E66" w:rsidRDefault="00CE4BB3" w:rsidP="00687E78">
            <w:pPr>
              <w:pStyle w:val="ListParagraph"/>
            </w:pPr>
          </w:p>
        </w:tc>
      </w:tr>
      <w:tr w:rsidR="00CE4BB3" w:rsidRPr="00A52E66" w:rsidTr="00714D4D">
        <w:tc>
          <w:tcPr>
            <w:tcW w:w="744" w:type="dxa"/>
          </w:tcPr>
          <w:p w:rsidR="00CE4BB3" w:rsidRPr="00A52E66" w:rsidRDefault="00CE4BB3" w:rsidP="00C7658A">
            <w:pPr>
              <w:pStyle w:val="ListParagraph"/>
              <w:numPr>
                <w:ilvl w:val="0"/>
                <w:numId w:val="19"/>
              </w:numPr>
            </w:pPr>
          </w:p>
        </w:tc>
        <w:tc>
          <w:tcPr>
            <w:tcW w:w="4359" w:type="dxa"/>
          </w:tcPr>
          <w:p w:rsidR="00CE4BB3" w:rsidRPr="00A52E66" w:rsidRDefault="00CE4BB3" w:rsidP="00714D4D">
            <w:pPr>
              <w:rPr>
                <w:rFonts w:ascii="Times New Roman" w:hAnsi="Times New Roman"/>
                <w:b/>
              </w:rPr>
            </w:pPr>
            <w:r w:rsidRPr="00A52E66">
              <w:rPr>
                <w:rFonts w:ascii="Times New Roman" w:hAnsi="Times New Roman"/>
                <w:b/>
              </w:rPr>
              <w:t>Past Remuneration</w:t>
            </w:r>
          </w:p>
        </w:tc>
        <w:tc>
          <w:tcPr>
            <w:tcW w:w="3669" w:type="dxa"/>
          </w:tcPr>
          <w:p w:rsidR="00CE4BB3" w:rsidRPr="00A52E66" w:rsidRDefault="00B86850" w:rsidP="00B86850">
            <w:pPr>
              <w:rPr>
                <w:rFonts w:ascii="Times New Roman" w:hAnsi="Times New Roman"/>
              </w:rPr>
            </w:pPr>
            <w:r w:rsidRPr="00A52E66">
              <w:rPr>
                <w:rFonts w:ascii="Times New Roman" w:hAnsi="Times New Roman"/>
              </w:rPr>
              <w:t>The MD was entitled to the following remuneration in his previous tenure:</w:t>
            </w:r>
          </w:p>
          <w:p w:rsidR="00B86850" w:rsidRPr="00A52E66" w:rsidRDefault="00B86850" w:rsidP="00B86850">
            <w:pPr>
              <w:rPr>
                <w:rFonts w:ascii="Times New Roman" w:hAnsi="Times New Roman"/>
              </w:rPr>
            </w:pPr>
          </w:p>
          <w:p w:rsidR="00B86850" w:rsidRPr="00A52E66" w:rsidRDefault="00B86850" w:rsidP="00B86850">
            <w:pPr>
              <w:rPr>
                <w:rFonts w:ascii="Times New Roman" w:hAnsi="Times New Roman"/>
              </w:rPr>
            </w:pPr>
            <w:r w:rsidRPr="00A52E66">
              <w:rPr>
                <w:rFonts w:ascii="Times New Roman" w:hAnsi="Times New Roman"/>
                <w:b/>
              </w:rPr>
              <w:t>Salary:</w:t>
            </w:r>
            <w:r w:rsidR="00AB6160" w:rsidRPr="00A52E66">
              <w:rPr>
                <w:rFonts w:ascii="Times New Roman" w:hAnsi="Times New Roman"/>
              </w:rPr>
              <w:t xml:space="preserve"> </w:t>
            </w:r>
            <w:r w:rsidR="00EE0E76" w:rsidRPr="00A52E66">
              <w:rPr>
                <w:rFonts w:ascii="Times New Roman" w:hAnsi="Times New Roman"/>
              </w:rPr>
              <w:t>60</w:t>
            </w:r>
            <w:r w:rsidR="00AB6160" w:rsidRPr="00A52E66">
              <w:rPr>
                <w:rFonts w:ascii="Times New Roman" w:hAnsi="Times New Roman"/>
              </w:rPr>
              <w:t xml:space="preserve"> </w:t>
            </w:r>
            <w:proofErr w:type="spellStart"/>
            <w:r w:rsidR="00AB6160" w:rsidRPr="00A52E66">
              <w:rPr>
                <w:rFonts w:ascii="Times New Roman" w:hAnsi="Times New Roman"/>
              </w:rPr>
              <w:t>Lakhs</w:t>
            </w:r>
            <w:proofErr w:type="spellEnd"/>
            <w:r w:rsidR="00AB6160" w:rsidRPr="00A52E66">
              <w:rPr>
                <w:rFonts w:ascii="Times New Roman" w:hAnsi="Times New Roman"/>
              </w:rPr>
              <w:t xml:space="preserve"> per annum</w:t>
            </w:r>
          </w:p>
          <w:p w:rsidR="00AB6160" w:rsidRPr="00A52E66" w:rsidRDefault="00AB6160" w:rsidP="00B86850">
            <w:pPr>
              <w:rPr>
                <w:rFonts w:ascii="Times New Roman" w:hAnsi="Times New Roman"/>
              </w:rPr>
            </w:pPr>
          </w:p>
          <w:p w:rsidR="00AB6160" w:rsidRPr="00A52E66" w:rsidRDefault="00AB6160" w:rsidP="00B86850">
            <w:pPr>
              <w:rPr>
                <w:rFonts w:ascii="Times New Roman" w:hAnsi="Times New Roman"/>
                <w:b/>
              </w:rPr>
            </w:pPr>
            <w:r w:rsidRPr="00A52E66">
              <w:rPr>
                <w:rFonts w:ascii="Times New Roman" w:hAnsi="Times New Roman"/>
                <w:b/>
              </w:rPr>
              <w:t>Perquisites :</w:t>
            </w:r>
          </w:p>
          <w:p w:rsidR="00714D4D" w:rsidRPr="00A52E66" w:rsidRDefault="00700F7A" w:rsidP="00C7658A">
            <w:pPr>
              <w:pStyle w:val="ListParagraph"/>
              <w:numPr>
                <w:ilvl w:val="0"/>
                <w:numId w:val="20"/>
              </w:numPr>
              <w:ind w:left="393" w:hanging="270"/>
            </w:pPr>
            <w:r w:rsidRPr="00A52E66">
              <w:t>Category A (</w:t>
            </w:r>
            <w:proofErr w:type="spellStart"/>
            <w:r w:rsidRPr="00A52E66">
              <w:t>upto</w:t>
            </w:r>
            <w:proofErr w:type="spellEnd"/>
            <w:r w:rsidR="00EE0E76" w:rsidRPr="00A52E66">
              <w:t xml:space="preserve"> Rs. 5</w:t>
            </w:r>
            <w:r w:rsidRPr="00A52E66">
              <w:t xml:space="preserve">,00,000/-) per annum includes medical reimbursement, leave travel allowances, club fee, personal accident insurance, </w:t>
            </w:r>
            <w:proofErr w:type="spellStart"/>
            <w:r w:rsidRPr="00A52E66">
              <w:t>mediclaim</w:t>
            </w:r>
            <w:proofErr w:type="spellEnd"/>
            <w:r w:rsidRPr="00A52E66">
              <w:t xml:space="preserve"> insurance and food coupons.</w:t>
            </w:r>
          </w:p>
          <w:p w:rsidR="00714D4D" w:rsidRPr="00A52E66" w:rsidRDefault="00AA2BDD" w:rsidP="00C7658A">
            <w:pPr>
              <w:pStyle w:val="ListParagraph"/>
              <w:numPr>
                <w:ilvl w:val="0"/>
                <w:numId w:val="20"/>
              </w:numPr>
              <w:ind w:left="393" w:hanging="270"/>
            </w:pPr>
            <w:r w:rsidRPr="00A52E66">
              <w:t xml:space="preserve">Category B </w:t>
            </w:r>
            <w:proofErr w:type="gramStart"/>
            <w:r w:rsidRPr="00A52E66">
              <w:t>included  contribution</w:t>
            </w:r>
            <w:proofErr w:type="gramEnd"/>
            <w:r w:rsidRPr="00A52E66">
              <w:t xml:space="preserve"> to P.F., Superannuation Fund or Annuity to the extent these were not taxable, gratuity at a rate not exceeding half a month’s salary for each completed year of service.</w:t>
            </w:r>
          </w:p>
          <w:p w:rsidR="00AA2BDD" w:rsidRPr="00A52E66" w:rsidRDefault="00AA2BDD" w:rsidP="00C7658A">
            <w:pPr>
              <w:pStyle w:val="ListParagraph"/>
              <w:numPr>
                <w:ilvl w:val="0"/>
                <w:numId w:val="20"/>
              </w:numPr>
              <w:ind w:left="393" w:hanging="270"/>
            </w:pPr>
            <w:r w:rsidRPr="00A52E66">
              <w:t>Category C included Car for the purpose of Company’s business and telephone(s) at residence.</w:t>
            </w:r>
          </w:p>
          <w:p w:rsidR="00AA2BDD" w:rsidRPr="00A52E66" w:rsidRDefault="00AA2BDD" w:rsidP="00AA2BDD">
            <w:pPr>
              <w:rPr>
                <w:rFonts w:ascii="Times New Roman" w:hAnsi="Times New Roman"/>
                <w:b/>
              </w:rPr>
            </w:pPr>
            <w:r w:rsidRPr="00A52E66">
              <w:rPr>
                <w:rFonts w:ascii="Times New Roman" w:hAnsi="Times New Roman"/>
                <w:b/>
              </w:rPr>
              <w:t>Other terms :</w:t>
            </w:r>
          </w:p>
          <w:p w:rsidR="00AA2BDD" w:rsidRPr="00A52E66" w:rsidRDefault="00AA2BDD" w:rsidP="00AA2BDD">
            <w:pPr>
              <w:rPr>
                <w:rFonts w:ascii="Times New Roman" w:hAnsi="Times New Roman"/>
                <w:b/>
              </w:rPr>
            </w:pPr>
          </w:p>
          <w:p w:rsidR="00714D4D" w:rsidRPr="00A52E66" w:rsidRDefault="00AA2BDD" w:rsidP="00C7658A">
            <w:pPr>
              <w:pStyle w:val="ListParagraph"/>
              <w:numPr>
                <w:ilvl w:val="0"/>
                <w:numId w:val="21"/>
              </w:numPr>
              <w:ind w:left="393" w:hanging="270"/>
            </w:pPr>
            <w:r w:rsidRPr="00A52E66">
              <w:t>One month’s leave with full pay and perquisites for every eleven month’s service.</w:t>
            </w:r>
          </w:p>
          <w:p w:rsidR="00AA2BDD" w:rsidRPr="00A52E66" w:rsidRDefault="00AA2BDD" w:rsidP="00C7658A">
            <w:pPr>
              <w:pStyle w:val="ListParagraph"/>
              <w:numPr>
                <w:ilvl w:val="0"/>
                <w:numId w:val="21"/>
              </w:numPr>
              <w:ind w:left="393" w:hanging="270"/>
            </w:pPr>
            <w:r w:rsidRPr="00A52E66">
              <w:t>Reimbursement of reasonable entertainment and other expenses incurred in connection with business of the Company.</w:t>
            </w:r>
          </w:p>
          <w:p w:rsidR="00AA2BDD" w:rsidRPr="00A52E66" w:rsidRDefault="00AA2BDD" w:rsidP="00687E78">
            <w:pPr>
              <w:pStyle w:val="ListParagraph"/>
            </w:pPr>
          </w:p>
        </w:tc>
      </w:tr>
      <w:tr w:rsidR="00CE4BB3" w:rsidRPr="00A52E66" w:rsidTr="00714D4D">
        <w:tc>
          <w:tcPr>
            <w:tcW w:w="744" w:type="dxa"/>
          </w:tcPr>
          <w:p w:rsidR="00CE4BB3" w:rsidRPr="00A52E66" w:rsidRDefault="00CE4BB3" w:rsidP="00C7658A">
            <w:pPr>
              <w:pStyle w:val="ListParagraph"/>
              <w:numPr>
                <w:ilvl w:val="0"/>
                <w:numId w:val="19"/>
              </w:numPr>
            </w:pPr>
          </w:p>
        </w:tc>
        <w:tc>
          <w:tcPr>
            <w:tcW w:w="4359" w:type="dxa"/>
          </w:tcPr>
          <w:p w:rsidR="00CE4BB3" w:rsidRPr="00A52E66" w:rsidRDefault="00CE4BB3" w:rsidP="008A7027">
            <w:pPr>
              <w:rPr>
                <w:rFonts w:ascii="Times New Roman" w:hAnsi="Times New Roman"/>
                <w:b/>
              </w:rPr>
            </w:pPr>
            <w:r w:rsidRPr="00A52E66">
              <w:rPr>
                <w:rFonts w:ascii="Times New Roman" w:hAnsi="Times New Roman"/>
                <w:b/>
              </w:rPr>
              <w:t>Recognition or awards</w:t>
            </w:r>
          </w:p>
        </w:tc>
        <w:tc>
          <w:tcPr>
            <w:tcW w:w="3669" w:type="dxa"/>
          </w:tcPr>
          <w:p w:rsidR="00CE4BB3" w:rsidRPr="00A52E66" w:rsidRDefault="0035368B" w:rsidP="00687E78">
            <w:pPr>
              <w:pStyle w:val="ListParagraph"/>
            </w:pPr>
            <w:r>
              <w:t>-</w:t>
            </w:r>
          </w:p>
        </w:tc>
      </w:tr>
      <w:tr w:rsidR="00CE4BB3" w:rsidRPr="00A52E66" w:rsidTr="00714D4D">
        <w:tc>
          <w:tcPr>
            <w:tcW w:w="744" w:type="dxa"/>
          </w:tcPr>
          <w:p w:rsidR="00CE4BB3" w:rsidRPr="00A52E66" w:rsidRDefault="00CE4BB3" w:rsidP="00C7658A">
            <w:pPr>
              <w:pStyle w:val="ListParagraph"/>
              <w:numPr>
                <w:ilvl w:val="0"/>
                <w:numId w:val="19"/>
              </w:numPr>
            </w:pPr>
          </w:p>
        </w:tc>
        <w:tc>
          <w:tcPr>
            <w:tcW w:w="4359" w:type="dxa"/>
          </w:tcPr>
          <w:p w:rsidR="00CE4BB3" w:rsidRPr="00A52E66" w:rsidRDefault="00CE4BB3" w:rsidP="008A7027">
            <w:pPr>
              <w:rPr>
                <w:rFonts w:ascii="Times New Roman" w:hAnsi="Times New Roman"/>
                <w:b/>
              </w:rPr>
            </w:pPr>
            <w:r w:rsidRPr="00A52E66">
              <w:rPr>
                <w:rFonts w:ascii="Times New Roman" w:hAnsi="Times New Roman"/>
                <w:b/>
              </w:rPr>
              <w:t>Job profile and suitability</w:t>
            </w:r>
          </w:p>
        </w:tc>
        <w:tc>
          <w:tcPr>
            <w:tcW w:w="3669" w:type="dxa"/>
          </w:tcPr>
          <w:p w:rsidR="00DC502D" w:rsidRPr="00A52E66" w:rsidRDefault="00DC502D" w:rsidP="00DC502D">
            <w:pPr>
              <w:rPr>
                <w:rFonts w:ascii="Times New Roman" w:hAnsi="Times New Roman"/>
                <w:b/>
              </w:rPr>
            </w:pPr>
            <w:r w:rsidRPr="00A52E66">
              <w:rPr>
                <w:rFonts w:ascii="Times New Roman" w:hAnsi="Times New Roman"/>
                <w:b/>
              </w:rPr>
              <w:t>Job Profile:</w:t>
            </w:r>
          </w:p>
          <w:p w:rsidR="00DC502D" w:rsidRPr="00A52E66" w:rsidRDefault="00DC502D" w:rsidP="00DC502D">
            <w:pPr>
              <w:rPr>
                <w:rFonts w:ascii="Times New Roman" w:hAnsi="Times New Roman"/>
              </w:rPr>
            </w:pPr>
            <w:r w:rsidRPr="00A52E66">
              <w:rPr>
                <w:rFonts w:ascii="Times New Roman" w:hAnsi="Times New Roman"/>
              </w:rPr>
              <w:t>The MD devotes his whole time and attention to the business of the company and carries out such duties as</w:t>
            </w:r>
          </w:p>
          <w:p w:rsidR="00CE4BB3" w:rsidRPr="00A52E66" w:rsidRDefault="00DC502D" w:rsidP="00DC502D">
            <w:pPr>
              <w:rPr>
                <w:rFonts w:ascii="Times New Roman" w:hAnsi="Times New Roman"/>
              </w:rPr>
            </w:pPr>
            <w:proofErr w:type="gramStart"/>
            <w:r w:rsidRPr="00A52E66">
              <w:rPr>
                <w:rFonts w:ascii="Times New Roman" w:hAnsi="Times New Roman"/>
              </w:rPr>
              <w:t>may</w:t>
            </w:r>
            <w:proofErr w:type="gramEnd"/>
            <w:r w:rsidRPr="00A52E66">
              <w:rPr>
                <w:rFonts w:ascii="Times New Roman" w:hAnsi="Times New Roman"/>
              </w:rPr>
              <w:t xml:space="preserve"> be entrusted to him by the Board from time to time and exercises such powers as may be assigned to him, subject to the superintendence, control and directions of the Board in connection with and in the best interest of the company.</w:t>
            </w:r>
          </w:p>
          <w:p w:rsidR="00DC502D" w:rsidRPr="00A52E66" w:rsidRDefault="00DC502D" w:rsidP="00DC502D">
            <w:pPr>
              <w:rPr>
                <w:rFonts w:ascii="Times New Roman" w:hAnsi="Times New Roman"/>
              </w:rPr>
            </w:pPr>
          </w:p>
          <w:p w:rsidR="00DC502D" w:rsidRPr="00A52E66" w:rsidRDefault="00DC502D" w:rsidP="00DC502D">
            <w:pPr>
              <w:rPr>
                <w:rFonts w:ascii="Times New Roman" w:hAnsi="Times New Roman"/>
                <w:b/>
              </w:rPr>
            </w:pPr>
            <w:r w:rsidRPr="00A52E66">
              <w:rPr>
                <w:rFonts w:ascii="Times New Roman" w:hAnsi="Times New Roman"/>
                <w:b/>
              </w:rPr>
              <w:t>Suitability:</w:t>
            </w:r>
          </w:p>
          <w:p w:rsidR="00DC502D" w:rsidRPr="00A52E66" w:rsidRDefault="00DC502D" w:rsidP="00DC502D">
            <w:pPr>
              <w:rPr>
                <w:rFonts w:ascii="Times New Roman" w:hAnsi="Times New Roman"/>
              </w:rPr>
            </w:pPr>
            <w:r w:rsidRPr="00A52E66">
              <w:rPr>
                <w:rFonts w:ascii="Times New Roman" w:hAnsi="Times New Roman"/>
              </w:rPr>
              <w:t xml:space="preserve">Mr. V. </w:t>
            </w:r>
            <w:proofErr w:type="spellStart"/>
            <w:r w:rsidRPr="00A52E66">
              <w:rPr>
                <w:rFonts w:ascii="Times New Roman" w:hAnsi="Times New Roman"/>
              </w:rPr>
              <w:t>Ananda</w:t>
            </w:r>
            <w:proofErr w:type="spellEnd"/>
            <w:r w:rsidRPr="00A52E66">
              <w:rPr>
                <w:rFonts w:ascii="Times New Roman" w:hAnsi="Times New Roman"/>
              </w:rPr>
              <w:t xml:space="preserve"> Prasad, as the Managing Director of the</w:t>
            </w:r>
          </w:p>
          <w:p w:rsidR="00DC502D" w:rsidRPr="00A52E66" w:rsidRDefault="00FF1C9B" w:rsidP="00DC502D">
            <w:pPr>
              <w:rPr>
                <w:rFonts w:ascii="Times New Roman" w:hAnsi="Times New Roman"/>
              </w:rPr>
            </w:pPr>
            <w:proofErr w:type="gramStart"/>
            <w:r w:rsidRPr="00A52E66">
              <w:rPr>
                <w:rFonts w:ascii="Times New Roman" w:hAnsi="Times New Roman"/>
              </w:rPr>
              <w:t>company</w:t>
            </w:r>
            <w:proofErr w:type="gramEnd"/>
            <w:r w:rsidRPr="00A52E66">
              <w:rPr>
                <w:rFonts w:ascii="Times New Roman" w:hAnsi="Times New Roman"/>
              </w:rPr>
              <w:t xml:space="preserve"> since its inception, has been instrumental in the growth and development of the Company.</w:t>
            </w:r>
          </w:p>
          <w:p w:rsidR="00DC502D" w:rsidRPr="00A52E66" w:rsidRDefault="00DC502D" w:rsidP="00DC502D">
            <w:pPr>
              <w:rPr>
                <w:rFonts w:ascii="Times New Roman" w:hAnsi="Times New Roman"/>
              </w:rPr>
            </w:pPr>
          </w:p>
        </w:tc>
      </w:tr>
      <w:tr w:rsidR="00CE4BB3" w:rsidRPr="00A52E66" w:rsidTr="00714D4D">
        <w:tc>
          <w:tcPr>
            <w:tcW w:w="744" w:type="dxa"/>
          </w:tcPr>
          <w:p w:rsidR="00CE4BB3" w:rsidRPr="00A52E66" w:rsidRDefault="00CE4BB3" w:rsidP="00C7658A">
            <w:pPr>
              <w:pStyle w:val="ListParagraph"/>
              <w:numPr>
                <w:ilvl w:val="0"/>
                <w:numId w:val="19"/>
              </w:numPr>
            </w:pPr>
          </w:p>
        </w:tc>
        <w:tc>
          <w:tcPr>
            <w:tcW w:w="4359" w:type="dxa"/>
          </w:tcPr>
          <w:p w:rsidR="00CE4BB3" w:rsidRPr="00A52E66" w:rsidRDefault="00CE4BB3" w:rsidP="008A7027">
            <w:pPr>
              <w:rPr>
                <w:rFonts w:ascii="Times New Roman" w:hAnsi="Times New Roman"/>
                <w:b/>
              </w:rPr>
            </w:pPr>
            <w:r w:rsidRPr="00A52E66">
              <w:rPr>
                <w:rFonts w:ascii="Times New Roman" w:hAnsi="Times New Roman"/>
                <w:b/>
              </w:rPr>
              <w:t>Remuneration proposed</w:t>
            </w:r>
          </w:p>
        </w:tc>
        <w:tc>
          <w:tcPr>
            <w:tcW w:w="3669" w:type="dxa"/>
          </w:tcPr>
          <w:p w:rsidR="00CE4BB3" w:rsidRPr="00A52E66" w:rsidRDefault="00FF1C9B" w:rsidP="008A7027">
            <w:pPr>
              <w:rPr>
                <w:rFonts w:ascii="Times New Roman" w:hAnsi="Times New Roman"/>
              </w:rPr>
            </w:pPr>
            <w:r w:rsidRPr="00A52E66">
              <w:rPr>
                <w:rFonts w:ascii="Times New Roman" w:hAnsi="Times New Roman"/>
              </w:rPr>
              <w:t>As detailed in the resolution</w:t>
            </w:r>
          </w:p>
          <w:p w:rsidR="00467F92" w:rsidRPr="00A52E66" w:rsidRDefault="00467F92" w:rsidP="00687E78">
            <w:pPr>
              <w:pStyle w:val="ListParagraph"/>
            </w:pPr>
          </w:p>
        </w:tc>
      </w:tr>
      <w:tr w:rsidR="00467F92" w:rsidRPr="00A52E66" w:rsidTr="00714D4D">
        <w:tc>
          <w:tcPr>
            <w:tcW w:w="744" w:type="dxa"/>
          </w:tcPr>
          <w:p w:rsidR="00467F92" w:rsidRPr="00A52E66" w:rsidRDefault="00467F92" w:rsidP="00C7658A">
            <w:pPr>
              <w:pStyle w:val="ListParagraph"/>
              <w:numPr>
                <w:ilvl w:val="0"/>
                <w:numId w:val="19"/>
              </w:numPr>
            </w:pPr>
          </w:p>
        </w:tc>
        <w:tc>
          <w:tcPr>
            <w:tcW w:w="4359" w:type="dxa"/>
          </w:tcPr>
          <w:p w:rsidR="00467F92" w:rsidRPr="00A52E66" w:rsidRDefault="00467F92" w:rsidP="007318CF">
            <w:pPr>
              <w:autoSpaceDE w:val="0"/>
              <w:autoSpaceDN w:val="0"/>
              <w:adjustRightInd w:val="0"/>
              <w:rPr>
                <w:rFonts w:ascii="Times New Roman" w:hAnsi="Times New Roman"/>
                <w:b/>
              </w:rPr>
            </w:pPr>
            <w:r w:rsidRPr="00A52E66">
              <w:rPr>
                <w:rFonts w:ascii="Times New Roman" w:hAnsi="Times New Roman"/>
                <w:b/>
              </w:rPr>
              <w:t xml:space="preserve">Comparative remuneration profile with respect to Industry, size of the company, profile of the position and person (in case of expatriates the relevant details would be </w:t>
            </w:r>
            <w:proofErr w:type="spellStart"/>
            <w:r w:rsidRPr="00A52E66">
              <w:rPr>
                <w:rFonts w:ascii="Times New Roman" w:hAnsi="Times New Roman"/>
                <w:b/>
              </w:rPr>
              <w:t>w.r.t</w:t>
            </w:r>
            <w:proofErr w:type="spellEnd"/>
            <w:r w:rsidRPr="00A52E66">
              <w:rPr>
                <w:rFonts w:ascii="Times New Roman" w:hAnsi="Times New Roman"/>
                <w:b/>
              </w:rPr>
              <w:t>. the country of his origin)</w:t>
            </w:r>
          </w:p>
        </w:tc>
        <w:tc>
          <w:tcPr>
            <w:tcW w:w="3669" w:type="dxa"/>
          </w:tcPr>
          <w:p w:rsidR="00467F92" w:rsidRPr="00A52E66" w:rsidRDefault="00467F92" w:rsidP="007318CF">
            <w:pPr>
              <w:rPr>
                <w:rFonts w:ascii="Times New Roman" w:hAnsi="Times New Roman"/>
              </w:rPr>
            </w:pPr>
            <w:r w:rsidRPr="00A52E66">
              <w:rPr>
                <w:rFonts w:ascii="Times New Roman" w:hAnsi="Times New Roman"/>
              </w:rPr>
              <w:t xml:space="preserve">The remuneration being proposed to be paid to Mr. V. </w:t>
            </w:r>
            <w:proofErr w:type="spellStart"/>
            <w:r w:rsidRPr="00A52E66">
              <w:rPr>
                <w:rFonts w:ascii="Times New Roman" w:hAnsi="Times New Roman"/>
              </w:rPr>
              <w:t>Ananda</w:t>
            </w:r>
            <w:proofErr w:type="spellEnd"/>
            <w:r w:rsidRPr="00A52E66">
              <w:rPr>
                <w:rFonts w:ascii="Times New Roman" w:hAnsi="Times New Roman"/>
              </w:rPr>
              <w:t xml:space="preserve"> Prasad is on par with the remuneration prevailing in the companies of similar size in the cement industry and in the event of loss or inadequacy of profit in any financial year during his tenure, the same would be restricted to the ceiling prescribed under Schedule V of the Companies Act, 2013 for the purpose.</w:t>
            </w:r>
          </w:p>
          <w:p w:rsidR="00467F92" w:rsidRPr="00A52E66" w:rsidRDefault="00467F92" w:rsidP="007318CF">
            <w:pPr>
              <w:rPr>
                <w:rFonts w:ascii="Times New Roman" w:hAnsi="Times New Roman"/>
              </w:rPr>
            </w:pPr>
          </w:p>
        </w:tc>
      </w:tr>
      <w:tr w:rsidR="00467F92" w:rsidRPr="00A52E66" w:rsidTr="00714D4D">
        <w:tc>
          <w:tcPr>
            <w:tcW w:w="744" w:type="dxa"/>
          </w:tcPr>
          <w:p w:rsidR="00467F92" w:rsidRPr="00A52E66" w:rsidRDefault="00467F92" w:rsidP="00C7658A">
            <w:pPr>
              <w:pStyle w:val="ListParagraph"/>
              <w:numPr>
                <w:ilvl w:val="0"/>
                <w:numId w:val="19"/>
              </w:numPr>
            </w:pPr>
          </w:p>
        </w:tc>
        <w:tc>
          <w:tcPr>
            <w:tcW w:w="4359" w:type="dxa"/>
          </w:tcPr>
          <w:p w:rsidR="00467F92" w:rsidRPr="00A52E66" w:rsidRDefault="00467F92" w:rsidP="00CE4BB3">
            <w:pPr>
              <w:rPr>
                <w:rFonts w:ascii="Times New Roman" w:hAnsi="Times New Roman"/>
                <w:b/>
              </w:rPr>
            </w:pPr>
            <w:r w:rsidRPr="00A52E66">
              <w:rPr>
                <w:rFonts w:ascii="Times New Roman" w:hAnsi="Times New Roman"/>
                <w:b/>
              </w:rPr>
              <w:t xml:space="preserve">Pecuniary relationship directly or indirectly with the company or relationship with the </w:t>
            </w:r>
            <w:proofErr w:type="gramStart"/>
            <w:r w:rsidRPr="00A52E66">
              <w:rPr>
                <w:rFonts w:ascii="Times New Roman" w:hAnsi="Times New Roman"/>
                <w:b/>
              </w:rPr>
              <w:t>managerial  personnel</w:t>
            </w:r>
            <w:proofErr w:type="gramEnd"/>
            <w:r w:rsidRPr="00A52E66">
              <w:rPr>
                <w:rFonts w:ascii="Times New Roman" w:hAnsi="Times New Roman"/>
                <w:b/>
              </w:rPr>
              <w:t>, if any.</w:t>
            </w:r>
          </w:p>
        </w:tc>
        <w:tc>
          <w:tcPr>
            <w:tcW w:w="3669" w:type="dxa"/>
          </w:tcPr>
          <w:p w:rsidR="00467F92" w:rsidRPr="00A52E66" w:rsidRDefault="00467F92" w:rsidP="008A7027">
            <w:pPr>
              <w:rPr>
                <w:rFonts w:ascii="Times New Roman" w:hAnsi="Times New Roman"/>
              </w:rPr>
            </w:pPr>
            <w:r w:rsidRPr="00A52E66">
              <w:rPr>
                <w:rFonts w:ascii="Times New Roman" w:hAnsi="Times New Roman"/>
              </w:rPr>
              <w:t xml:space="preserve">Mr. V. </w:t>
            </w:r>
            <w:proofErr w:type="spellStart"/>
            <w:r w:rsidRPr="00A52E66">
              <w:rPr>
                <w:rFonts w:ascii="Times New Roman" w:hAnsi="Times New Roman"/>
              </w:rPr>
              <w:t>Ananda</w:t>
            </w:r>
            <w:proofErr w:type="spellEnd"/>
            <w:r w:rsidRPr="00A52E66">
              <w:rPr>
                <w:rFonts w:ascii="Times New Roman" w:hAnsi="Times New Roman"/>
              </w:rPr>
              <w:t xml:space="preserve"> Prasad is related to Mrs. V. Krishna </w:t>
            </w:r>
            <w:proofErr w:type="spellStart"/>
            <w:r w:rsidRPr="00A52E66">
              <w:rPr>
                <w:rFonts w:ascii="Times New Roman" w:hAnsi="Times New Roman"/>
              </w:rPr>
              <w:t>Kumari</w:t>
            </w:r>
            <w:proofErr w:type="spellEnd"/>
            <w:r w:rsidRPr="00A52E66">
              <w:rPr>
                <w:rFonts w:ascii="Times New Roman" w:hAnsi="Times New Roman"/>
              </w:rPr>
              <w:t xml:space="preserve"> and Mr. V. </w:t>
            </w:r>
            <w:proofErr w:type="spellStart"/>
            <w:r w:rsidRPr="00A52E66">
              <w:rPr>
                <w:rFonts w:ascii="Times New Roman" w:hAnsi="Times New Roman"/>
              </w:rPr>
              <w:t>Aditya</w:t>
            </w:r>
            <w:proofErr w:type="spellEnd"/>
            <w:r w:rsidRPr="00A52E66">
              <w:rPr>
                <w:rFonts w:ascii="Times New Roman" w:hAnsi="Times New Roman"/>
              </w:rPr>
              <w:t>, Non- Executive Directors of the Company. As on 31</w:t>
            </w:r>
            <w:r w:rsidRPr="00A52E66">
              <w:rPr>
                <w:rFonts w:ascii="Times New Roman" w:hAnsi="Times New Roman"/>
                <w:vertAlign w:val="superscript"/>
              </w:rPr>
              <w:t>st</w:t>
            </w:r>
            <w:r w:rsidRPr="00A52E66">
              <w:rPr>
                <w:rFonts w:ascii="Times New Roman" w:hAnsi="Times New Roman"/>
              </w:rPr>
              <w:t xml:space="preserve"> March, 2017 he holds 76</w:t>
            </w:r>
            <w:proofErr w:type="gramStart"/>
            <w:r w:rsidRPr="00A52E66">
              <w:rPr>
                <w:rFonts w:ascii="Times New Roman" w:hAnsi="Times New Roman"/>
              </w:rPr>
              <w:t>,68,990</w:t>
            </w:r>
            <w:proofErr w:type="gramEnd"/>
            <w:r w:rsidRPr="00A52E66">
              <w:rPr>
                <w:rFonts w:ascii="Times New Roman" w:hAnsi="Times New Roman"/>
              </w:rPr>
              <w:t xml:space="preserve"> Equity Shares of the Company ( 9.63%) in his individual capacity.</w:t>
            </w:r>
          </w:p>
          <w:p w:rsidR="00467F92" w:rsidRPr="00A52E66" w:rsidRDefault="00467F92" w:rsidP="00687E78">
            <w:pPr>
              <w:pStyle w:val="ListParagraph"/>
            </w:pPr>
          </w:p>
        </w:tc>
      </w:tr>
    </w:tbl>
    <w:p w:rsidR="00CE4BB3" w:rsidRPr="00A52E66" w:rsidRDefault="00CE4BB3" w:rsidP="00687E78">
      <w:pPr>
        <w:pStyle w:val="ListParagraph"/>
      </w:pPr>
    </w:p>
    <w:p w:rsidR="00586DEF" w:rsidRPr="00A52E66" w:rsidRDefault="00586DEF" w:rsidP="00D51074">
      <w:pPr>
        <w:pStyle w:val="ListParagraph"/>
      </w:pPr>
    </w:p>
    <w:p w:rsidR="008B69F8" w:rsidRPr="00A52E66" w:rsidRDefault="00CE4BB3" w:rsidP="00C7658A">
      <w:pPr>
        <w:pStyle w:val="ListParagraph"/>
        <w:numPr>
          <w:ilvl w:val="0"/>
          <w:numId w:val="17"/>
        </w:numPr>
        <w:jc w:val="left"/>
        <w:rPr>
          <w:b/>
        </w:rPr>
      </w:pPr>
      <w:r w:rsidRPr="00A52E66">
        <w:rPr>
          <w:b/>
        </w:rPr>
        <w:t>Other Information</w:t>
      </w:r>
    </w:p>
    <w:p w:rsidR="008B69F8" w:rsidRPr="00A52E66" w:rsidRDefault="008B69F8" w:rsidP="00687E78">
      <w:pPr>
        <w:pStyle w:val="ListParagraph"/>
      </w:pPr>
    </w:p>
    <w:tbl>
      <w:tblPr>
        <w:tblStyle w:val="TableGrid"/>
        <w:tblW w:w="0" w:type="auto"/>
        <w:tblInd w:w="534" w:type="dxa"/>
        <w:tblLook w:val="04A0"/>
      </w:tblPr>
      <w:tblGrid>
        <w:gridCol w:w="744"/>
        <w:gridCol w:w="4359"/>
        <w:gridCol w:w="3669"/>
      </w:tblGrid>
      <w:tr w:rsidR="00CE4BB3" w:rsidRPr="00A52E66" w:rsidTr="008A7027">
        <w:tc>
          <w:tcPr>
            <w:tcW w:w="744" w:type="dxa"/>
          </w:tcPr>
          <w:p w:rsidR="00CE4BB3" w:rsidRPr="00A52E66" w:rsidRDefault="00CE4BB3" w:rsidP="00C7658A">
            <w:pPr>
              <w:pStyle w:val="ListParagraph"/>
              <w:numPr>
                <w:ilvl w:val="0"/>
                <w:numId w:val="23"/>
              </w:numPr>
              <w:rPr>
                <w:b/>
              </w:rPr>
            </w:pPr>
          </w:p>
        </w:tc>
        <w:tc>
          <w:tcPr>
            <w:tcW w:w="4359" w:type="dxa"/>
          </w:tcPr>
          <w:p w:rsidR="00CE4BB3" w:rsidRPr="00A52E66" w:rsidRDefault="00CE4BB3" w:rsidP="008A7027">
            <w:pPr>
              <w:rPr>
                <w:rFonts w:ascii="Times New Roman" w:hAnsi="Times New Roman"/>
                <w:b/>
              </w:rPr>
            </w:pPr>
            <w:r w:rsidRPr="00A52E66">
              <w:rPr>
                <w:rFonts w:ascii="Times New Roman" w:hAnsi="Times New Roman"/>
                <w:b/>
              </w:rPr>
              <w:t>Reasons for loss or inadequate profits</w:t>
            </w:r>
          </w:p>
        </w:tc>
        <w:tc>
          <w:tcPr>
            <w:tcW w:w="3669" w:type="dxa"/>
          </w:tcPr>
          <w:p w:rsidR="005A672C" w:rsidRDefault="00A825E6">
            <w:r w:rsidRPr="00A52E66">
              <w:rPr>
                <w:rFonts w:ascii="Times New Roman" w:hAnsi="Times New Roman"/>
              </w:rPr>
              <w:t>The Company did not incur</w:t>
            </w:r>
            <w:r w:rsidR="00A649BA" w:rsidRPr="00A52E66">
              <w:rPr>
                <w:rFonts w:ascii="Times New Roman" w:hAnsi="Times New Roman"/>
              </w:rPr>
              <w:t xml:space="preserve"> any loss in the financial year under review. The remuneration paid is on par with the current industrial standards and considering the </w:t>
            </w:r>
            <w:r w:rsidR="0088349B" w:rsidRPr="00A52E66">
              <w:rPr>
                <w:rFonts w:ascii="Times New Roman" w:hAnsi="Times New Roman"/>
              </w:rPr>
              <w:t>experience, qualification and vital role played by the appointee in the working of the Company.</w:t>
            </w:r>
            <w:r w:rsidR="00A91DBC" w:rsidRPr="00A52E66">
              <w:rPr>
                <w:rFonts w:ascii="Times New Roman" w:hAnsi="Times New Roman"/>
              </w:rPr>
              <w:t xml:space="preserve"> </w:t>
            </w:r>
          </w:p>
        </w:tc>
      </w:tr>
      <w:tr w:rsidR="00CE4BB3" w:rsidRPr="00A52E66" w:rsidTr="008A7027">
        <w:tc>
          <w:tcPr>
            <w:tcW w:w="744" w:type="dxa"/>
          </w:tcPr>
          <w:p w:rsidR="00CE4BB3" w:rsidRPr="00A52E66" w:rsidRDefault="00CE4BB3" w:rsidP="00C7658A">
            <w:pPr>
              <w:pStyle w:val="ListParagraph"/>
              <w:numPr>
                <w:ilvl w:val="0"/>
                <w:numId w:val="23"/>
              </w:numPr>
              <w:rPr>
                <w:b/>
              </w:rPr>
            </w:pPr>
          </w:p>
        </w:tc>
        <w:tc>
          <w:tcPr>
            <w:tcW w:w="4359" w:type="dxa"/>
          </w:tcPr>
          <w:p w:rsidR="00CE4BB3" w:rsidRPr="00A52E66" w:rsidRDefault="00CE4BB3" w:rsidP="008A7027">
            <w:pPr>
              <w:rPr>
                <w:rFonts w:ascii="Times New Roman" w:hAnsi="Times New Roman"/>
                <w:b/>
              </w:rPr>
            </w:pPr>
            <w:r w:rsidRPr="00A52E66">
              <w:rPr>
                <w:rFonts w:ascii="Times New Roman" w:hAnsi="Times New Roman"/>
                <w:b/>
              </w:rPr>
              <w:t>Steps taken or proposed to be taken for improvement</w:t>
            </w:r>
          </w:p>
        </w:tc>
        <w:tc>
          <w:tcPr>
            <w:tcW w:w="3669" w:type="dxa"/>
          </w:tcPr>
          <w:p w:rsidR="00CE4BB3" w:rsidRPr="00A52E66" w:rsidRDefault="0088349B" w:rsidP="008A7027">
            <w:pPr>
              <w:rPr>
                <w:rFonts w:ascii="Times New Roman" w:hAnsi="Times New Roman"/>
              </w:rPr>
            </w:pPr>
            <w:r w:rsidRPr="00A52E66">
              <w:rPr>
                <w:rFonts w:ascii="Times New Roman" w:hAnsi="Times New Roman"/>
              </w:rPr>
              <w:t xml:space="preserve">The Company is taking progressive measures in increasing its capacity and </w:t>
            </w:r>
            <w:r w:rsidRPr="00A52E66">
              <w:rPr>
                <w:rFonts w:ascii="Times New Roman" w:hAnsi="Times New Roman"/>
              </w:rPr>
              <w:lastRenderedPageBreak/>
              <w:t xml:space="preserve">profitability during the proposed tenure of the appointee by </w:t>
            </w:r>
            <w:r w:rsidR="000E123A" w:rsidRPr="00A52E66">
              <w:rPr>
                <w:rFonts w:ascii="Times New Roman" w:hAnsi="Times New Roman"/>
              </w:rPr>
              <w:t>undertaking various projects which are under consideration.</w:t>
            </w:r>
          </w:p>
          <w:p w:rsidR="0069654B" w:rsidRPr="00A52E66" w:rsidRDefault="0069654B" w:rsidP="00687E78">
            <w:pPr>
              <w:pStyle w:val="ListParagraph"/>
            </w:pPr>
          </w:p>
        </w:tc>
      </w:tr>
      <w:tr w:rsidR="00CE4BB3" w:rsidRPr="00A52E66" w:rsidTr="008A7027">
        <w:tc>
          <w:tcPr>
            <w:tcW w:w="744" w:type="dxa"/>
          </w:tcPr>
          <w:p w:rsidR="00CE4BB3" w:rsidRPr="00A52E66" w:rsidRDefault="00CE4BB3" w:rsidP="00C7658A">
            <w:pPr>
              <w:pStyle w:val="ListParagraph"/>
              <w:numPr>
                <w:ilvl w:val="0"/>
                <w:numId w:val="23"/>
              </w:numPr>
              <w:rPr>
                <w:b/>
              </w:rPr>
            </w:pPr>
          </w:p>
        </w:tc>
        <w:tc>
          <w:tcPr>
            <w:tcW w:w="4359" w:type="dxa"/>
          </w:tcPr>
          <w:p w:rsidR="00CE4BB3" w:rsidRPr="00A52E66" w:rsidRDefault="00CE4BB3" w:rsidP="008A7027">
            <w:pPr>
              <w:rPr>
                <w:rFonts w:ascii="Times New Roman" w:hAnsi="Times New Roman"/>
                <w:b/>
              </w:rPr>
            </w:pPr>
            <w:r w:rsidRPr="00A52E66">
              <w:rPr>
                <w:rFonts w:ascii="Times New Roman" w:hAnsi="Times New Roman"/>
                <w:b/>
              </w:rPr>
              <w:t>Expected increase in productivity and profits in measurable term</w:t>
            </w:r>
          </w:p>
        </w:tc>
        <w:tc>
          <w:tcPr>
            <w:tcW w:w="3669" w:type="dxa"/>
          </w:tcPr>
          <w:p w:rsidR="00CE4BB3" w:rsidRPr="00A52E66" w:rsidRDefault="0069654B" w:rsidP="008A7027">
            <w:pPr>
              <w:rPr>
                <w:rFonts w:ascii="Times New Roman" w:hAnsi="Times New Roman"/>
              </w:rPr>
            </w:pPr>
            <w:r w:rsidRPr="00A52E66">
              <w:rPr>
                <w:rFonts w:ascii="Times New Roman" w:hAnsi="Times New Roman"/>
              </w:rPr>
              <w:t xml:space="preserve">With plans for expansion, the Company is expecting a </w:t>
            </w:r>
            <w:proofErr w:type="spellStart"/>
            <w:r w:rsidRPr="00A52E66">
              <w:rPr>
                <w:rFonts w:ascii="Times New Roman" w:hAnsi="Times New Roman"/>
              </w:rPr>
              <w:t>favourable</w:t>
            </w:r>
            <w:proofErr w:type="spellEnd"/>
            <w:r w:rsidRPr="00A52E66">
              <w:rPr>
                <w:rFonts w:ascii="Times New Roman" w:hAnsi="Times New Roman"/>
              </w:rPr>
              <w:t xml:space="preserve"> increase in the productivity and profitability in the coming years.</w:t>
            </w:r>
          </w:p>
        </w:tc>
      </w:tr>
    </w:tbl>
    <w:p w:rsidR="008B69F8" w:rsidRPr="00A52E66" w:rsidRDefault="008B69F8" w:rsidP="00CE4BB3">
      <w:pPr>
        <w:spacing w:after="0"/>
        <w:ind w:left="360"/>
        <w:jc w:val="both"/>
        <w:rPr>
          <w:rFonts w:ascii="Times New Roman" w:hAnsi="Times New Roman"/>
        </w:rPr>
      </w:pPr>
    </w:p>
    <w:p w:rsidR="008B69F8" w:rsidRPr="00A52E66" w:rsidRDefault="008B69F8" w:rsidP="00CE4BB3">
      <w:pPr>
        <w:spacing w:after="0"/>
        <w:ind w:left="360"/>
        <w:jc w:val="both"/>
        <w:rPr>
          <w:rFonts w:ascii="Times New Roman" w:hAnsi="Times New Roman"/>
        </w:rPr>
      </w:pPr>
    </w:p>
    <w:p w:rsidR="00F007C9" w:rsidRPr="00A52E66" w:rsidRDefault="00F007C9" w:rsidP="00CE4BB3">
      <w:pPr>
        <w:spacing w:after="0"/>
        <w:ind w:left="360"/>
        <w:jc w:val="both"/>
        <w:rPr>
          <w:rFonts w:ascii="Times New Roman" w:hAnsi="Times New Roman"/>
        </w:rPr>
      </w:pPr>
    </w:p>
    <w:p w:rsidR="008B69F8" w:rsidRPr="00A52E66" w:rsidRDefault="00CE4BB3" w:rsidP="00C7658A">
      <w:pPr>
        <w:pStyle w:val="ListParagraph"/>
        <w:numPr>
          <w:ilvl w:val="0"/>
          <w:numId w:val="10"/>
        </w:numPr>
        <w:ind w:left="360"/>
        <w:rPr>
          <w:b/>
        </w:rPr>
      </w:pPr>
      <w:r w:rsidRPr="00A52E66">
        <w:rPr>
          <w:b/>
        </w:rPr>
        <w:t>Additional information as required under Secretarial Standard-2 notified under Section 118 (10) of the Companies Act, 2013</w:t>
      </w:r>
    </w:p>
    <w:p w:rsidR="008B69F8" w:rsidRPr="00A52E66" w:rsidRDefault="008B69F8" w:rsidP="008A7027">
      <w:pPr>
        <w:pStyle w:val="ListParagraph"/>
        <w:ind w:left="1440"/>
        <w:jc w:val="left"/>
      </w:pPr>
    </w:p>
    <w:tbl>
      <w:tblPr>
        <w:tblStyle w:val="TableGrid"/>
        <w:tblW w:w="0" w:type="auto"/>
        <w:tblInd w:w="534" w:type="dxa"/>
        <w:tblLook w:val="04A0"/>
      </w:tblPr>
      <w:tblGrid>
        <w:gridCol w:w="744"/>
        <w:gridCol w:w="2799"/>
        <w:gridCol w:w="2977"/>
      </w:tblGrid>
      <w:tr w:rsidR="00CE4BB3" w:rsidRPr="00A52E66" w:rsidTr="008A7027">
        <w:tc>
          <w:tcPr>
            <w:tcW w:w="744" w:type="dxa"/>
          </w:tcPr>
          <w:p w:rsidR="00CE4BB3" w:rsidRPr="00A52E66" w:rsidRDefault="00CE4BB3" w:rsidP="00C7658A">
            <w:pPr>
              <w:pStyle w:val="ListParagraph"/>
              <w:numPr>
                <w:ilvl w:val="0"/>
                <w:numId w:val="22"/>
              </w:numPr>
            </w:pPr>
          </w:p>
        </w:tc>
        <w:tc>
          <w:tcPr>
            <w:tcW w:w="2799" w:type="dxa"/>
          </w:tcPr>
          <w:p w:rsidR="00CE4BB3" w:rsidRPr="00A52E66" w:rsidRDefault="009A4C90" w:rsidP="00CE4BB3">
            <w:pPr>
              <w:jc w:val="both"/>
              <w:rPr>
                <w:rFonts w:ascii="Times New Roman" w:hAnsi="Times New Roman"/>
                <w:b/>
              </w:rPr>
            </w:pPr>
            <w:r w:rsidRPr="00A52E66">
              <w:rPr>
                <w:rFonts w:ascii="Times New Roman" w:hAnsi="Times New Roman"/>
                <w:b/>
              </w:rPr>
              <w:t>Age</w:t>
            </w:r>
          </w:p>
        </w:tc>
        <w:tc>
          <w:tcPr>
            <w:tcW w:w="2977" w:type="dxa"/>
          </w:tcPr>
          <w:p w:rsidR="00CE4BB3" w:rsidRPr="00A52E66" w:rsidRDefault="000522CA" w:rsidP="00CE4BB3">
            <w:pPr>
              <w:jc w:val="both"/>
              <w:rPr>
                <w:rFonts w:ascii="Times New Roman" w:hAnsi="Times New Roman"/>
              </w:rPr>
            </w:pPr>
            <w:r w:rsidRPr="00A52E66">
              <w:rPr>
                <w:rFonts w:ascii="Times New Roman" w:hAnsi="Times New Roman"/>
              </w:rPr>
              <w:t>57 Years</w:t>
            </w:r>
          </w:p>
        </w:tc>
      </w:tr>
      <w:tr w:rsidR="009A4C90" w:rsidRPr="00A52E66" w:rsidTr="008A7027">
        <w:tc>
          <w:tcPr>
            <w:tcW w:w="744" w:type="dxa"/>
          </w:tcPr>
          <w:p w:rsidR="009A4C90" w:rsidRPr="00A52E66" w:rsidRDefault="009A4C90" w:rsidP="00C7658A">
            <w:pPr>
              <w:pStyle w:val="ListParagraph"/>
              <w:numPr>
                <w:ilvl w:val="0"/>
                <w:numId w:val="22"/>
              </w:numPr>
            </w:pPr>
          </w:p>
        </w:tc>
        <w:tc>
          <w:tcPr>
            <w:tcW w:w="2799" w:type="dxa"/>
          </w:tcPr>
          <w:p w:rsidR="009A4C90" w:rsidRPr="00A52E66" w:rsidRDefault="009A4C90" w:rsidP="00CE4BB3">
            <w:pPr>
              <w:jc w:val="both"/>
              <w:rPr>
                <w:rFonts w:ascii="Times New Roman" w:hAnsi="Times New Roman"/>
                <w:b/>
              </w:rPr>
            </w:pPr>
            <w:r w:rsidRPr="00A52E66">
              <w:rPr>
                <w:rFonts w:ascii="Times New Roman" w:hAnsi="Times New Roman"/>
                <w:b/>
              </w:rPr>
              <w:t>Qualification</w:t>
            </w:r>
          </w:p>
        </w:tc>
        <w:tc>
          <w:tcPr>
            <w:tcW w:w="2977" w:type="dxa"/>
          </w:tcPr>
          <w:p w:rsidR="009A4C90" w:rsidRPr="00A52E66" w:rsidRDefault="003606A1" w:rsidP="00CE4BB3">
            <w:pPr>
              <w:jc w:val="both"/>
              <w:rPr>
                <w:rFonts w:ascii="Times New Roman" w:hAnsi="Times New Roman"/>
              </w:rPr>
            </w:pPr>
            <w:r w:rsidRPr="00A52E66">
              <w:rPr>
                <w:rFonts w:ascii="Times New Roman" w:hAnsi="Times New Roman"/>
              </w:rPr>
              <w:t>B.E (Mechanical)</w:t>
            </w:r>
          </w:p>
        </w:tc>
      </w:tr>
      <w:tr w:rsidR="009A4C90" w:rsidRPr="00A52E66" w:rsidTr="008A7027">
        <w:tc>
          <w:tcPr>
            <w:tcW w:w="744" w:type="dxa"/>
          </w:tcPr>
          <w:p w:rsidR="009A4C90" w:rsidRPr="00A52E66" w:rsidRDefault="009A4C90" w:rsidP="00C7658A">
            <w:pPr>
              <w:pStyle w:val="ListParagraph"/>
              <w:numPr>
                <w:ilvl w:val="0"/>
                <w:numId w:val="22"/>
              </w:numPr>
            </w:pPr>
          </w:p>
        </w:tc>
        <w:tc>
          <w:tcPr>
            <w:tcW w:w="2799" w:type="dxa"/>
          </w:tcPr>
          <w:p w:rsidR="009A4C90" w:rsidRPr="00A52E66" w:rsidRDefault="009A4C90" w:rsidP="00CE4BB3">
            <w:pPr>
              <w:jc w:val="both"/>
              <w:rPr>
                <w:rFonts w:ascii="Times New Roman" w:hAnsi="Times New Roman"/>
                <w:b/>
              </w:rPr>
            </w:pPr>
            <w:r w:rsidRPr="00A52E66">
              <w:rPr>
                <w:rFonts w:ascii="Times New Roman" w:hAnsi="Times New Roman"/>
                <w:b/>
              </w:rPr>
              <w:t>Experience</w:t>
            </w:r>
          </w:p>
        </w:tc>
        <w:tc>
          <w:tcPr>
            <w:tcW w:w="2977" w:type="dxa"/>
          </w:tcPr>
          <w:p w:rsidR="009A4C90" w:rsidRPr="00A52E66" w:rsidRDefault="00D27759" w:rsidP="00CE4BB3">
            <w:pPr>
              <w:jc w:val="both"/>
              <w:rPr>
                <w:rFonts w:ascii="Times New Roman" w:hAnsi="Times New Roman"/>
              </w:rPr>
            </w:pPr>
            <w:r w:rsidRPr="00A52E66">
              <w:rPr>
                <w:rFonts w:ascii="Times New Roman" w:hAnsi="Times New Roman"/>
              </w:rPr>
              <w:t>30</w:t>
            </w:r>
            <w:r w:rsidR="002952B2" w:rsidRPr="00A52E66">
              <w:rPr>
                <w:rFonts w:ascii="Times New Roman" w:hAnsi="Times New Roman"/>
              </w:rPr>
              <w:t xml:space="preserve"> Years</w:t>
            </w:r>
          </w:p>
        </w:tc>
      </w:tr>
      <w:tr w:rsidR="009A4C90" w:rsidRPr="00A52E66" w:rsidTr="008A7027">
        <w:tc>
          <w:tcPr>
            <w:tcW w:w="744" w:type="dxa"/>
          </w:tcPr>
          <w:p w:rsidR="009A4C90" w:rsidRPr="00A52E66" w:rsidRDefault="009A4C90" w:rsidP="00C7658A">
            <w:pPr>
              <w:pStyle w:val="ListParagraph"/>
              <w:numPr>
                <w:ilvl w:val="0"/>
                <w:numId w:val="22"/>
              </w:numPr>
            </w:pPr>
          </w:p>
        </w:tc>
        <w:tc>
          <w:tcPr>
            <w:tcW w:w="2799" w:type="dxa"/>
          </w:tcPr>
          <w:p w:rsidR="009A4C90" w:rsidRPr="00A52E66" w:rsidRDefault="009A4C90" w:rsidP="00CE4BB3">
            <w:pPr>
              <w:jc w:val="both"/>
              <w:rPr>
                <w:rFonts w:ascii="Times New Roman" w:hAnsi="Times New Roman"/>
                <w:b/>
              </w:rPr>
            </w:pPr>
            <w:r w:rsidRPr="00A52E66">
              <w:rPr>
                <w:rFonts w:ascii="Times New Roman" w:hAnsi="Times New Roman"/>
                <w:b/>
              </w:rPr>
              <w:t>Date of first appointment on the Board</w:t>
            </w:r>
          </w:p>
        </w:tc>
        <w:tc>
          <w:tcPr>
            <w:tcW w:w="2977" w:type="dxa"/>
          </w:tcPr>
          <w:p w:rsidR="009A4C90" w:rsidRPr="00A52E66" w:rsidRDefault="003606A1" w:rsidP="00CE4BB3">
            <w:pPr>
              <w:jc w:val="both"/>
              <w:rPr>
                <w:rFonts w:ascii="Times New Roman" w:hAnsi="Times New Roman"/>
              </w:rPr>
            </w:pPr>
            <w:r w:rsidRPr="00A52E66">
              <w:rPr>
                <w:rFonts w:ascii="Times New Roman" w:hAnsi="Times New Roman"/>
              </w:rPr>
              <w:t>16-04-2007</w:t>
            </w:r>
          </w:p>
        </w:tc>
      </w:tr>
      <w:tr w:rsidR="009A4C90" w:rsidRPr="00A52E66" w:rsidTr="008A7027">
        <w:tc>
          <w:tcPr>
            <w:tcW w:w="744" w:type="dxa"/>
          </w:tcPr>
          <w:p w:rsidR="009A4C90" w:rsidRPr="00A52E66" w:rsidRDefault="009A4C90" w:rsidP="00C7658A">
            <w:pPr>
              <w:pStyle w:val="ListParagraph"/>
              <w:numPr>
                <w:ilvl w:val="0"/>
                <w:numId w:val="22"/>
              </w:numPr>
            </w:pPr>
          </w:p>
        </w:tc>
        <w:tc>
          <w:tcPr>
            <w:tcW w:w="2799" w:type="dxa"/>
          </w:tcPr>
          <w:p w:rsidR="009A4C90" w:rsidRPr="00A52E66" w:rsidRDefault="009A4C90" w:rsidP="00CE4BB3">
            <w:pPr>
              <w:jc w:val="both"/>
              <w:rPr>
                <w:rFonts w:ascii="Times New Roman" w:hAnsi="Times New Roman"/>
                <w:b/>
              </w:rPr>
            </w:pPr>
            <w:r w:rsidRPr="00A52E66">
              <w:rPr>
                <w:rFonts w:ascii="Times New Roman" w:hAnsi="Times New Roman"/>
                <w:b/>
              </w:rPr>
              <w:t>Shareholding in the company</w:t>
            </w:r>
          </w:p>
        </w:tc>
        <w:tc>
          <w:tcPr>
            <w:tcW w:w="2977" w:type="dxa"/>
          </w:tcPr>
          <w:p w:rsidR="009A4C90" w:rsidRPr="00A52E66" w:rsidRDefault="003606A1" w:rsidP="00CE4BB3">
            <w:pPr>
              <w:jc w:val="both"/>
              <w:rPr>
                <w:rFonts w:ascii="Times New Roman" w:hAnsi="Times New Roman"/>
              </w:rPr>
            </w:pPr>
            <w:r w:rsidRPr="00A52E66">
              <w:rPr>
                <w:rFonts w:ascii="Times New Roman" w:hAnsi="Times New Roman"/>
              </w:rPr>
              <w:t>9.63%</w:t>
            </w:r>
          </w:p>
        </w:tc>
      </w:tr>
      <w:tr w:rsidR="009A4C90" w:rsidRPr="00A52E66" w:rsidTr="008A7027">
        <w:tc>
          <w:tcPr>
            <w:tcW w:w="744" w:type="dxa"/>
          </w:tcPr>
          <w:p w:rsidR="009A4C90" w:rsidRPr="00A52E66" w:rsidRDefault="009A4C90" w:rsidP="00C7658A">
            <w:pPr>
              <w:pStyle w:val="ListParagraph"/>
              <w:numPr>
                <w:ilvl w:val="0"/>
                <w:numId w:val="22"/>
              </w:numPr>
            </w:pPr>
          </w:p>
        </w:tc>
        <w:tc>
          <w:tcPr>
            <w:tcW w:w="2799" w:type="dxa"/>
          </w:tcPr>
          <w:p w:rsidR="009A4C90" w:rsidRPr="00A52E66" w:rsidRDefault="009A4C90" w:rsidP="00CE4BB3">
            <w:pPr>
              <w:jc w:val="both"/>
              <w:rPr>
                <w:rFonts w:ascii="Times New Roman" w:hAnsi="Times New Roman"/>
                <w:b/>
              </w:rPr>
            </w:pPr>
            <w:r w:rsidRPr="00A52E66">
              <w:rPr>
                <w:rFonts w:ascii="Times New Roman" w:hAnsi="Times New Roman"/>
                <w:b/>
              </w:rPr>
              <w:t>Relationship with other Directors</w:t>
            </w:r>
          </w:p>
        </w:tc>
        <w:tc>
          <w:tcPr>
            <w:tcW w:w="2977" w:type="dxa"/>
          </w:tcPr>
          <w:p w:rsidR="009A4C90" w:rsidRPr="00A52E66" w:rsidRDefault="003606A1" w:rsidP="00CE4BB3">
            <w:pPr>
              <w:jc w:val="both"/>
              <w:rPr>
                <w:rFonts w:ascii="Times New Roman" w:hAnsi="Times New Roman"/>
              </w:rPr>
            </w:pPr>
            <w:r w:rsidRPr="00A52E66">
              <w:rPr>
                <w:rFonts w:ascii="Times New Roman" w:hAnsi="Times New Roman"/>
              </w:rPr>
              <w:t xml:space="preserve">Related to Mrs. V. Krishna </w:t>
            </w:r>
            <w:proofErr w:type="spellStart"/>
            <w:r w:rsidRPr="00A52E66">
              <w:rPr>
                <w:rFonts w:ascii="Times New Roman" w:hAnsi="Times New Roman"/>
              </w:rPr>
              <w:t>Kumari</w:t>
            </w:r>
            <w:proofErr w:type="spellEnd"/>
            <w:r w:rsidRPr="00A52E66">
              <w:rPr>
                <w:rFonts w:ascii="Times New Roman" w:hAnsi="Times New Roman"/>
              </w:rPr>
              <w:t xml:space="preserve"> and Mr. V. </w:t>
            </w:r>
            <w:proofErr w:type="spellStart"/>
            <w:r w:rsidRPr="00A52E66">
              <w:rPr>
                <w:rFonts w:ascii="Times New Roman" w:hAnsi="Times New Roman"/>
              </w:rPr>
              <w:t>Aditya</w:t>
            </w:r>
            <w:proofErr w:type="spellEnd"/>
          </w:p>
        </w:tc>
      </w:tr>
      <w:tr w:rsidR="009A4C90" w:rsidRPr="00A52E66" w:rsidTr="008A7027">
        <w:tc>
          <w:tcPr>
            <w:tcW w:w="744" w:type="dxa"/>
          </w:tcPr>
          <w:p w:rsidR="009A4C90" w:rsidRPr="00A52E66" w:rsidRDefault="009A4C90" w:rsidP="00C7658A">
            <w:pPr>
              <w:pStyle w:val="ListParagraph"/>
              <w:numPr>
                <w:ilvl w:val="0"/>
                <w:numId w:val="22"/>
              </w:numPr>
            </w:pPr>
          </w:p>
        </w:tc>
        <w:tc>
          <w:tcPr>
            <w:tcW w:w="2799" w:type="dxa"/>
          </w:tcPr>
          <w:p w:rsidR="009A4C90" w:rsidRPr="00A52E66" w:rsidRDefault="009A4C90" w:rsidP="009A4C90">
            <w:pPr>
              <w:jc w:val="both"/>
              <w:rPr>
                <w:rFonts w:ascii="Times New Roman" w:hAnsi="Times New Roman"/>
                <w:b/>
              </w:rPr>
            </w:pPr>
            <w:r w:rsidRPr="00A52E66">
              <w:rPr>
                <w:rFonts w:ascii="Times New Roman" w:hAnsi="Times New Roman"/>
                <w:b/>
              </w:rPr>
              <w:t xml:space="preserve">Number of meetings of the Board attended </w:t>
            </w:r>
          </w:p>
          <w:p w:rsidR="009A4C90" w:rsidRPr="00A52E66" w:rsidRDefault="009A4C90" w:rsidP="009A4C90">
            <w:pPr>
              <w:jc w:val="both"/>
              <w:rPr>
                <w:rFonts w:ascii="Times New Roman" w:hAnsi="Times New Roman"/>
                <w:b/>
              </w:rPr>
            </w:pPr>
            <w:r w:rsidRPr="00A52E66">
              <w:rPr>
                <w:rFonts w:ascii="Times New Roman" w:hAnsi="Times New Roman"/>
                <w:b/>
              </w:rPr>
              <w:t>during the year</w:t>
            </w:r>
          </w:p>
        </w:tc>
        <w:tc>
          <w:tcPr>
            <w:tcW w:w="2977" w:type="dxa"/>
          </w:tcPr>
          <w:p w:rsidR="009A4C90" w:rsidRPr="00A52E66" w:rsidRDefault="003606A1" w:rsidP="00CE4BB3">
            <w:pPr>
              <w:jc w:val="both"/>
              <w:rPr>
                <w:rFonts w:ascii="Times New Roman" w:hAnsi="Times New Roman"/>
              </w:rPr>
            </w:pPr>
            <w:r w:rsidRPr="00A52E66">
              <w:rPr>
                <w:rFonts w:ascii="Times New Roman" w:hAnsi="Times New Roman"/>
              </w:rPr>
              <w:t>4</w:t>
            </w:r>
          </w:p>
        </w:tc>
      </w:tr>
      <w:tr w:rsidR="009A4C90" w:rsidRPr="00A52E66" w:rsidTr="008A7027">
        <w:tc>
          <w:tcPr>
            <w:tcW w:w="744" w:type="dxa"/>
          </w:tcPr>
          <w:p w:rsidR="009A4C90" w:rsidRPr="00A52E66" w:rsidRDefault="009A4C90" w:rsidP="00C7658A">
            <w:pPr>
              <w:pStyle w:val="ListParagraph"/>
              <w:numPr>
                <w:ilvl w:val="0"/>
                <w:numId w:val="22"/>
              </w:numPr>
            </w:pPr>
          </w:p>
        </w:tc>
        <w:tc>
          <w:tcPr>
            <w:tcW w:w="2799" w:type="dxa"/>
          </w:tcPr>
          <w:p w:rsidR="009A4C90" w:rsidRPr="00A52E66" w:rsidRDefault="009A4C90" w:rsidP="009A4C90">
            <w:pPr>
              <w:jc w:val="both"/>
              <w:rPr>
                <w:rFonts w:ascii="Times New Roman" w:hAnsi="Times New Roman"/>
                <w:b/>
              </w:rPr>
            </w:pPr>
            <w:r w:rsidRPr="00A52E66">
              <w:rPr>
                <w:rFonts w:ascii="Times New Roman" w:hAnsi="Times New Roman"/>
                <w:b/>
              </w:rPr>
              <w:t>Other Directorships</w:t>
            </w:r>
          </w:p>
        </w:tc>
        <w:tc>
          <w:tcPr>
            <w:tcW w:w="2977" w:type="dxa"/>
          </w:tcPr>
          <w:p w:rsidR="009A4C90" w:rsidRPr="00A52E66" w:rsidRDefault="003606A1" w:rsidP="00CE4BB3">
            <w:pPr>
              <w:jc w:val="both"/>
              <w:rPr>
                <w:rFonts w:ascii="Times New Roman" w:hAnsi="Times New Roman"/>
              </w:rPr>
            </w:pPr>
            <w:proofErr w:type="spellStart"/>
            <w:r w:rsidRPr="00A52E66">
              <w:rPr>
                <w:rFonts w:ascii="Times New Roman" w:hAnsi="Times New Roman"/>
              </w:rPr>
              <w:t>Bhavya</w:t>
            </w:r>
            <w:proofErr w:type="spellEnd"/>
            <w:r w:rsidRPr="00A52E66">
              <w:rPr>
                <w:rFonts w:ascii="Times New Roman" w:hAnsi="Times New Roman"/>
              </w:rPr>
              <w:t xml:space="preserve"> Constructions Private Limited </w:t>
            </w:r>
            <w:r w:rsidR="003E5441" w:rsidRPr="00A52E66">
              <w:rPr>
                <w:rFonts w:ascii="Times New Roman" w:hAnsi="Times New Roman"/>
              </w:rPr>
              <w:t>–</w:t>
            </w:r>
            <w:r w:rsidRPr="00A52E66">
              <w:rPr>
                <w:rFonts w:ascii="Times New Roman" w:hAnsi="Times New Roman"/>
              </w:rPr>
              <w:t xml:space="preserve"> Director</w:t>
            </w:r>
          </w:p>
        </w:tc>
      </w:tr>
      <w:tr w:rsidR="009A4C90" w:rsidRPr="00A52E66" w:rsidTr="008A7027">
        <w:tc>
          <w:tcPr>
            <w:tcW w:w="744" w:type="dxa"/>
          </w:tcPr>
          <w:p w:rsidR="009A4C90" w:rsidRPr="00A52E66" w:rsidRDefault="009A4C90" w:rsidP="00C7658A">
            <w:pPr>
              <w:pStyle w:val="ListParagraph"/>
              <w:numPr>
                <w:ilvl w:val="0"/>
                <w:numId w:val="22"/>
              </w:numPr>
            </w:pPr>
          </w:p>
        </w:tc>
        <w:tc>
          <w:tcPr>
            <w:tcW w:w="2799" w:type="dxa"/>
          </w:tcPr>
          <w:p w:rsidR="009A4C90" w:rsidRPr="00A52E66" w:rsidRDefault="009A4C90" w:rsidP="009A4C90">
            <w:pPr>
              <w:jc w:val="both"/>
              <w:rPr>
                <w:rFonts w:ascii="Times New Roman" w:hAnsi="Times New Roman"/>
                <w:b/>
              </w:rPr>
            </w:pPr>
            <w:r w:rsidRPr="00A52E66">
              <w:rPr>
                <w:rFonts w:ascii="Times New Roman" w:hAnsi="Times New Roman"/>
                <w:b/>
              </w:rPr>
              <w:t>Membership/ Chairmanship of Committees of other Boards</w:t>
            </w:r>
          </w:p>
        </w:tc>
        <w:tc>
          <w:tcPr>
            <w:tcW w:w="2977" w:type="dxa"/>
          </w:tcPr>
          <w:p w:rsidR="009A4C90" w:rsidRPr="00A52E66" w:rsidRDefault="003606A1" w:rsidP="00CE4BB3">
            <w:pPr>
              <w:jc w:val="both"/>
              <w:rPr>
                <w:rFonts w:ascii="Times New Roman" w:hAnsi="Times New Roman"/>
              </w:rPr>
            </w:pPr>
            <w:r w:rsidRPr="00A52E66">
              <w:rPr>
                <w:rFonts w:ascii="Times New Roman" w:hAnsi="Times New Roman"/>
              </w:rPr>
              <w:t>NA</w:t>
            </w:r>
          </w:p>
        </w:tc>
      </w:tr>
    </w:tbl>
    <w:p w:rsidR="00CE4BB3" w:rsidRPr="00A52E66" w:rsidRDefault="00CE4BB3" w:rsidP="00CE4BB3">
      <w:pPr>
        <w:spacing w:after="0"/>
        <w:ind w:left="360"/>
        <w:jc w:val="both"/>
        <w:rPr>
          <w:rFonts w:ascii="Times New Roman" w:hAnsi="Times New Roman"/>
        </w:rPr>
      </w:pPr>
    </w:p>
    <w:p w:rsidR="009A4C90" w:rsidRPr="00A52E66" w:rsidRDefault="009A4C90" w:rsidP="009A4C90">
      <w:pPr>
        <w:autoSpaceDE w:val="0"/>
        <w:autoSpaceDN w:val="0"/>
        <w:adjustRightInd w:val="0"/>
        <w:spacing w:after="0" w:line="240" w:lineRule="auto"/>
        <w:ind w:left="426"/>
        <w:rPr>
          <w:rFonts w:ascii="Times New Roman" w:hAnsi="Times New Roman"/>
        </w:rPr>
      </w:pPr>
    </w:p>
    <w:p w:rsidR="009A4C90" w:rsidRPr="00A52E66" w:rsidRDefault="009A4C90" w:rsidP="009A4C90">
      <w:pPr>
        <w:autoSpaceDE w:val="0"/>
        <w:autoSpaceDN w:val="0"/>
        <w:adjustRightInd w:val="0"/>
        <w:spacing w:after="0" w:line="240" w:lineRule="auto"/>
        <w:ind w:left="426"/>
        <w:jc w:val="both"/>
        <w:rPr>
          <w:rFonts w:ascii="Times New Roman" w:hAnsi="Times New Roman"/>
        </w:rPr>
      </w:pPr>
      <w:r w:rsidRPr="00A52E66">
        <w:rPr>
          <w:rFonts w:ascii="Times New Roman" w:hAnsi="Times New Roman"/>
        </w:rPr>
        <w:t xml:space="preserve">Accordingly, the Board recommends </w:t>
      </w:r>
      <w:r w:rsidR="005B5BF8" w:rsidRPr="00A52E66">
        <w:rPr>
          <w:rFonts w:ascii="Times New Roman" w:hAnsi="Times New Roman"/>
        </w:rPr>
        <w:t xml:space="preserve">passing of the </w:t>
      </w:r>
      <w:r w:rsidR="0098473B" w:rsidRPr="00A52E66">
        <w:rPr>
          <w:rFonts w:ascii="Times New Roman" w:hAnsi="Times New Roman"/>
        </w:rPr>
        <w:t>special</w:t>
      </w:r>
      <w:r w:rsidR="005B5BF8" w:rsidRPr="00A52E66">
        <w:rPr>
          <w:rFonts w:ascii="Times New Roman" w:hAnsi="Times New Roman"/>
        </w:rPr>
        <w:t xml:space="preserve"> resolution </w:t>
      </w:r>
      <w:r w:rsidRPr="00A52E66">
        <w:rPr>
          <w:rFonts w:ascii="Times New Roman" w:hAnsi="Times New Roman"/>
        </w:rPr>
        <w:t xml:space="preserve">in relation to re-appointment of Mr. V. </w:t>
      </w:r>
      <w:proofErr w:type="spellStart"/>
      <w:r w:rsidRPr="00A52E66">
        <w:rPr>
          <w:rFonts w:ascii="Times New Roman" w:hAnsi="Times New Roman"/>
        </w:rPr>
        <w:t>Ananda</w:t>
      </w:r>
      <w:proofErr w:type="spellEnd"/>
      <w:r w:rsidRPr="00A52E66">
        <w:rPr>
          <w:rFonts w:ascii="Times New Roman" w:hAnsi="Times New Roman"/>
        </w:rPr>
        <w:t xml:space="preserve"> Prasad as the Managing Director of the Company and to fix his remuneration for the approval by the shareholders of the Company.</w:t>
      </w:r>
    </w:p>
    <w:p w:rsidR="009A4C90" w:rsidRPr="00A52E66" w:rsidRDefault="009A4C90" w:rsidP="009A4C90">
      <w:pPr>
        <w:autoSpaceDE w:val="0"/>
        <w:autoSpaceDN w:val="0"/>
        <w:adjustRightInd w:val="0"/>
        <w:spacing w:after="0" w:line="240" w:lineRule="auto"/>
        <w:ind w:left="426"/>
        <w:rPr>
          <w:rFonts w:ascii="Times New Roman" w:hAnsi="Times New Roman"/>
        </w:rPr>
      </w:pPr>
    </w:p>
    <w:p w:rsidR="009A4C90" w:rsidRPr="00A52E66" w:rsidRDefault="009A4C90" w:rsidP="009A4C90">
      <w:pPr>
        <w:autoSpaceDE w:val="0"/>
        <w:autoSpaceDN w:val="0"/>
        <w:adjustRightInd w:val="0"/>
        <w:spacing w:after="0" w:line="240" w:lineRule="auto"/>
        <w:ind w:left="426"/>
        <w:rPr>
          <w:rFonts w:ascii="Times New Roman" w:hAnsi="Times New Roman"/>
        </w:rPr>
      </w:pPr>
      <w:r w:rsidRPr="00A52E66">
        <w:rPr>
          <w:rFonts w:ascii="Times New Roman" w:hAnsi="Times New Roman"/>
        </w:rPr>
        <w:t xml:space="preserve">As the Resolution is for the re-appointment of Mr. V. </w:t>
      </w:r>
      <w:proofErr w:type="spellStart"/>
      <w:r w:rsidRPr="00A52E66">
        <w:rPr>
          <w:rFonts w:ascii="Times New Roman" w:hAnsi="Times New Roman"/>
        </w:rPr>
        <w:t>Ananda</w:t>
      </w:r>
      <w:proofErr w:type="spellEnd"/>
      <w:r w:rsidRPr="00A52E66">
        <w:rPr>
          <w:rFonts w:ascii="Times New Roman" w:hAnsi="Times New Roman"/>
        </w:rPr>
        <w:t xml:space="preserve"> Prasad as Managing Director and payment of remuneration to him, </w:t>
      </w:r>
      <w:r w:rsidR="00FD2935" w:rsidRPr="00A52E66">
        <w:rPr>
          <w:rFonts w:ascii="Times New Roman" w:hAnsi="Times New Roman"/>
        </w:rPr>
        <w:t xml:space="preserve">he, </w:t>
      </w:r>
      <w:r w:rsidRPr="00A52E66">
        <w:rPr>
          <w:rFonts w:ascii="Times New Roman" w:hAnsi="Times New Roman"/>
        </w:rPr>
        <w:t xml:space="preserve">along with Mrs. V. Krishna </w:t>
      </w:r>
      <w:proofErr w:type="spellStart"/>
      <w:r w:rsidRPr="00A52E66">
        <w:rPr>
          <w:rFonts w:ascii="Times New Roman" w:hAnsi="Times New Roman"/>
        </w:rPr>
        <w:t>Kumari</w:t>
      </w:r>
      <w:proofErr w:type="spellEnd"/>
      <w:r w:rsidRPr="00A52E66">
        <w:rPr>
          <w:rFonts w:ascii="Times New Roman" w:hAnsi="Times New Roman"/>
        </w:rPr>
        <w:t xml:space="preserve"> and Mr. V. </w:t>
      </w:r>
      <w:proofErr w:type="spellStart"/>
      <w:r w:rsidRPr="00A52E66">
        <w:rPr>
          <w:rFonts w:ascii="Times New Roman" w:hAnsi="Times New Roman"/>
        </w:rPr>
        <w:t>Aditya</w:t>
      </w:r>
      <w:proofErr w:type="spellEnd"/>
      <w:r w:rsidRPr="00A52E66">
        <w:rPr>
          <w:rFonts w:ascii="Times New Roman" w:hAnsi="Times New Roman"/>
        </w:rPr>
        <w:t xml:space="preserve"> who are the other directors related to him may be deemed to be interested in the resolution.</w:t>
      </w:r>
    </w:p>
    <w:p w:rsidR="009A4C90" w:rsidRPr="00A52E66" w:rsidRDefault="009A4C90" w:rsidP="009A4C90">
      <w:pPr>
        <w:autoSpaceDE w:val="0"/>
        <w:autoSpaceDN w:val="0"/>
        <w:adjustRightInd w:val="0"/>
        <w:spacing w:after="0" w:line="240" w:lineRule="auto"/>
        <w:ind w:left="426"/>
        <w:rPr>
          <w:rFonts w:ascii="Times New Roman" w:hAnsi="Times New Roman"/>
        </w:rPr>
      </w:pPr>
    </w:p>
    <w:p w:rsidR="008B69F8" w:rsidRPr="00A52E66" w:rsidRDefault="009A4C90" w:rsidP="009A4C90">
      <w:pPr>
        <w:autoSpaceDE w:val="0"/>
        <w:autoSpaceDN w:val="0"/>
        <w:adjustRightInd w:val="0"/>
        <w:spacing w:after="0" w:line="240" w:lineRule="auto"/>
        <w:ind w:left="426"/>
        <w:rPr>
          <w:rFonts w:ascii="Times New Roman" w:hAnsi="Times New Roman"/>
        </w:rPr>
      </w:pPr>
      <w:r w:rsidRPr="00A52E66">
        <w:rPr>
          <w:rFonts w:ascii="Times New Roman" w:hAnsi="Times New Roman"/>
        </w:rPr>
        <w:t>None of the other directors or Key Managerial Personnel (KMP) or their relatives is, in any way, concerned or interested, financially or otherwise, in the Resolution.</w:t>
      </w:r>
    </w:p>
    <w:p w:rsidR="00C615A3" w:rsidRPr="00A52E66" w:rsidRDefault="00C615A3" w:rsidP="009A4C90">
      <w:pPr>
        <w:autoSpaceDE w:val="0"/>
        <w:autoSpaceDN w:val="0"/>
        <w:adjustRightInd w:val="0"/>
        <w:spacing w:after="0" w:line="240" w:lineRule="auto"/>
        <w:ind w:left="426"/>
        <w:rPr>
          <w:rFonts w:ascii="Times New Roman" w:hAnsi="Times New Roman"/>
        </w:rPr>
      </w:pPr>
    </w:p>
    <w:p w:rsidR="00C615A3" w:rsidRPr="00A52E66" w:rsidRDefault="00C615A3" w:rsidP="009A4C90">
      <w:pPr>
        <w:autoSpaceDE w:val="0"/>
        <w:autoSpaceDN w:val="0"/>
        <w:adjustRightInd w:val="0"/>
        <w:spacing w:after="0" w:line="240" w:lineRule="auto"/>
        <w:ind w:left="426"/>
        <w:rPr>
          <w:rFonts w:ascii="Times New Roman" w:hAnsi="Times New Roman"/>
        </w:rPr>
      </w:pPr>
    </w:p>
    <w:p w:rsidR="00C615A3" w:rsidRPr="00A52E66" w:rsidRDefault="002C2008" w:rsidP="00C615A3">
      <w:pPr>
        <w:autoSpaceDE w:val="0"/>
        <w:autoSpaceDN w:val="0"/>
        <w:adjustRightInd w:val="0"/>
        <w:spacing w:after="0" w:line="240" w:lineRule="auto"/>
        <w:ind w:firstLine="426"/>
        <w:jc w:val="both"/>
        <w:rPr>
          <w:rFonts w:ascii="Times New Roman" w:hAnsi="Times New Roman"/>
          <w:b/>
          <w:u w:val="single"/>
        </w:rPr>
      </w:pPr>
      <w:r w:rsidRPr="00A52E66">
        <w:rPr>
          <w:rFonts w:ascii="Times New Roman" w:hAnsi="Times New Roman"/>
          <w:b/>
          <w:u w:val="single"/>
        </w:rPr>
        <w:t>Item 10</w:t>
      </w:r>
    </w:p>
    <w:p w:rsidR="00C615A3" w:rsidRPr="00A52E66" w:rsidRDefault="00C615A3" w:rsidP="00C615A3">
      <w:pPr>
        <w:autoSpaceDE w:val="0"/>
        <w:autoSpaceDN w:val="0"/>
        <w:adjustRightInd w:val="0"/>
        <w:spacing w:after="0" w:line="240" w:lineRule="auto"/>
        <w:jc w:val="both"/>
        <w:rPr>
          <w:rFonts w:ascii="Times New Roman" w:hAnsi="Times New Roman"/>
          <w:b/>
          <w:highlight w:val="yellow"/>
          <w:u w:val="single"/>
        </w:rPr>
      </w:pPr>
    </w:p>
    <w:p w:rsidR="00C615A3" w:rsidRPr="00A52E66" w:rsidRDefault="00C615A3" w:rsidP="00C615A3">
      <w:pPr>
        <w:autoSpaceDE w:val="0"/>
        <w:autoSpaceDN w:val="0"/>
        <w:adjustRightInd w:val="0"/>
        <w:spacing w:after="0" w:line="240" w:lineRule="auto"/>
        <w:ind w:left="426"/>
        <w:jc w:val="both"/>
        <w:rPr>
          <w:rFonts w:ascii="Times New Roman" w:hAnsi="Times New Roman"/>
        </w:rPr>
      </w:pPr>
      <w:r w:rsidRPr="00A52E66">
        <w:rPr>
          <w:rFonts w:ascii="Times New Roman" w:hAnsi="Times New Roman"/>
        </w:rPr>
        <w:t xml:space="preserve">As the tenure of Mr. P. Shiva Kumar as </w:t>
      </w:r>
      <w:r w:rsidR="00C175DC" w:rsidRPr="00A52E66">
        <w:rPr>
          <w:rFonts w:ascii="Times New Roman" w:hAnsi="Times New Roman"/>
        </w:rPr>
        <w:t>Whole Time</w:t>
      </w:r>
      <w:r w:rsidRPr="00A52E66">
        <w:rPr>
          <w:rFonts w:ascii="Times New Roman" w:hAnsi="Times New Roman"/>
        </w:rPr>
        <w:t xml:space="preserve"> Director comes to an end on 31</w:t>
      </w:r>
      <w:r w:rsidRPr="00A52E66">
        <w:rPr>
          <w:rFonts w:ascii="Times New Roman" w:hAnsi="Times New Roman"/>
          <w:vertAlign w:val="superscript"/>
        </w:rPr>
        <w:t>s</w:t>
      </w:r>
      <w:r w:rsidR="0085471A" w:rsidRPr="00A52E66">
        <w:rPr>
          <w:rFonts w:ascii="Times New Roman" w:hAnsi="Times New Roman"/>
          <w:vertAlign w:val="superscript"/>
        </w:rPr>
        <w:t>t</w:t>
      </w:r>
      <w:r w:rsidR="0085471A" w:rsidRPr="00A52E66">
        <w:rPr>
          <w:rFonts w:ascii="Times New Roman" w:hAnsi="Times New Roman"/>
        </w:rPr>
        <w:t xml:space="preserve"> July</w:t>
      </w:r>
      <w:r w:rsidRPr="00A52E66">
        <w:rPr>
          <w:rFonts w:ascii="Times New Roman" w:hAnsi="Times New Roman"/>
        </w:rPr>
        <w:t xml:space="preserve"> 2017, with a view to continuing to avail his services, the Board, on the recommendation of its Nomination and Remuneration Committee, has re-appointed him as </w:t>
      </w:r>
      <w:r w:rsidR="0085471A" w:rsidRPr="00A52E66">
        <w:rPr>
          <w:rFonts w:ascii="Times New Roman" w:hAnsi="Times New Roman"/>
        </w:rPr>
        <w:t>the Whole Time</w:t>
      </w:r>
      <w:r w:rsidRPr="00A52E66">
        <w:rPr>
          <w:rFonts w:ascii="Times New Roman" w:hAnsi="Times New Roman"/>
        </w:rPr>
        <w:t xml:space="preserve"> Director for a period of </w:t>
      </w:r>
      <w:r w:rsidR="0098473B" w:rsidRPr="00A52E66">
        <w:rPr>
          <w:rFonts w:ascii="Times New Roman" w:hAnsi="Times New Roman"/>
        </w:rPr>
        <w:t>five</w:t>
      </w:r>
      <w:r w:rsidRPr="00A52E66">
        <w:rPr>
          <w:rFonts w:ascii="Times New Roman" w:hAnsi="Times New Roman"/>
        </w:rPr>
        <w:t xml:space="preserve"> years with effect from </w:t>
      </w:r>
      <w:r w:rsidR="00CB7E6E" w:rsidRPr="00A52E66">
        <w:rPr>
          <w:rFonts w:ascii="Times New Roman" w:hAnsi="Times New Roman"/>
        </w:rPr>
        <w:t xml:space="preserve">27th June, 2017 </w:t>
      </w:r>
      <w:r w:rsidRPr="00A52E66">
        <w:rPr>
          <w:rFonts w:ascii="Times New Roman" w:hAnsi="Times New Roman"/>
        </w:rPr>
        <w:t>on a remuneration as recommended by the said committee and detailed in the resolution.</w:t>
      </w:r>
      <w:r w:rsidR="00FC46F7">
        <w:rPr>
          <w:rFonts w:ascii="Times New Roman" w:hAnsi="Times New Roman"/>
        </w:rPr>
        <w:t xml:space="preserve"> As per the requirement of Schedule V of the Companies Act, 2013 the remuneration payable and as detailed in the resolution shall be valid for </w:t>
      </w:r>
      <w:r w:rsidR="00FC46F7">
        <w:rPr>
          <w:rFonts w:ascii="Times New Roman" w:hAnsi="Times New Roman"/>
        </w:rPr>
        <w:lastRenderedPageBreak/>
        <w:t>a period of three years.</w:t>
      </w:r>
      <w:r w:rsidRPr="00A52E66">
        <w:rPr>
          <w:rFonts w:ascii="Times New Roman" w:hAnsi="Times New Roman"/>
        </w:rPr>
        <w:t xml:space="preserve"> </w:t>
      </w:r>
      <w:r w:rsidR="0085471A" w:rsidRPr="00A52E66">
        <w:rPr>
          <w:rFonts w:ascii="Times New Roman" w:hAnsi="Times New Roman"/>
        </w:rPr>
        <w:t>Mr. P. Shiva Kumar</w:t>
      </w:r>
      <w:r w:rsidRPr="00A52E66">
        <w:rPr>
          <w:rFonts w:ascii="Times New Roman" w:hAnsi="Times New Roman"/>
        </w:rPr>
        <w:t xml:space="preserve"> has been associated with the company since its inception as director. His </w:t>
      </w:r>
      <w:r w:rsidR="00C175DC" w:rsidRPr="00A52E66">
        <w:rPr>
          <w:rFonts w:ascii="Times New Roman" w:hAnsi="Times New Roman"/>
        </w:rPr>
        <w:t>commitment towards the Company’s growth and dedicated efforts has proved vital in the growth of the Company</w:t>
      </w:r>
      <w:r w:rsidRPr="00A52E66">
        <w:rPr>
          <w:rFonts w:ascii="Times New Roman" w:hAnsi="Times New Roman"/>
        </w:rPr>
        <w:t xml:space="preserve">. The Board is of the </w:t>
      </w:r>
      <w:r w:rsidR="00C175DC" w:rsidRPr="00A52E66">
        <w:rPr>
          <w:rFonts w:ascii="Times New Roman" w:hAnsi="Times New Roman"/>
        </w:rPr>
        <w:t>opinion that</w:t>
      </w:r>
      <w:r w:rsidRPr="00A52E66">
        <w:rPr>
          <w:rFonts w:ascii="Times New Roman" w:hAnsi="Times New Roman"/>
        </w:rPr>
        <w:t xml:space="preserve"> </w:t>
      </w:r>
      <w:r w:rsidR="00C175DC" w:rsidRPr="00A52E66">
        <w:rPr>
          <w:rFonts w:ascii="Times New Roman" w:hAnsi="Times New Roman"/>
        </w:rPr>
        <w:t>his re-appointment</w:t>
      </w:r>
      <w:r w:rsidRPr="00A52E66">
        <w:rPr>
          <w:rFonts w:ascii="Times New Roman" w:hAnsi="Times New Roman"/>
        </w:rPr>
        <w:t xml:space="preserve"> as </w:t>
      </w:r>
      <w:r w:rsidR="00C175DC" w:rsidRPr="00A52E66">
        <w:rPr>
          <w:rFonts w:ascii="Times New Roman" w:hAnsi="Times New Roman"/>
        </w:rPr>
        <w:t>Whole</w:t>
      </w:r>
      <w:r w:rsidRPr="00A52E66">
        <w:rPr>
          <w:rFonts w:ascii="Times New Roman" w:hAnsi="Times New Roman"/>
        </w:rPr>
        <w:t xml:space="preserve"> </w:t>
      </w:r>
      <w:r w:rsidR="00C175DC" w:rsidRPr="00A52E66">
        <w:rPr>
          <w:rFonts w:ascii="Times New Roman" w:hAnsi="Times New Roman"/>
        </w:rPr>
        <w:t xml:space="preserve">Time </w:t>
      </w:r>
      <w:r w:rsidRPr="00A52E66">
        <w:rPr>
          <w:rFonts w:ascii="Times New Roman" w:hAnsi="Times New Roman"/>
        </w:rPr>
        <w:t xml:space="preserve">Director </w:t>
      </w:r>
      <w:r w:rsidR="005548F8" w:rsidRPr="00A52E66">
        <w:rPr>
          <w:rFonts w:ascii="Times New Roman" w:hAnsi="Times New Roman"/>
        </w:rPr>
        <w:t xml:space="preserve">will benefit the Company to reach further heights </w:t>
      </w:r>
      <w:r w:rsidRPr="00A52E66">
        <w:rPr>
          <w:rFonts w:ascii="Times New Roman" w:hAnsi="Times New Roman"/>
        </w:rPr>
        <w:t xml:space="preserve">and accordingly it </w:t>
      </w:r>
      <w:r w:rsidR="005548F8" w:rsidRPr="00A52E66">
        <w:rPr>
          <w:rFonts w:ascii="Times New Roman" w:hAnsi="Times New Roman"/>
        </w:rPr>
        <w:t>proposes</w:t>
      </w:r>
      <w:r w:rsidRPr="00A52E66">
        <w:rPr>
          <w:rFonts w:ascii="Times New Roman" w:hAnsi="Times New Roman"/>
        </w:rPr>
        <w:t xml:space="preserve"> the resolution for approval of the Members.</w:t>
      </w:r>
    </w:p>
    <w:p w:rsidR="00C615A3" w:rsidRPr="00A52E66" w:rsidRDefault="00C615A3" w:rsidP="00C615A3">
      <w:pPr>
        <w:autoSpaceDE w:val="0"/>
        <w:autoSpaceDN w:val="0"/>
        <w:adjustRightInd w:val="0"/>
        <w:spacing w:after="0" w:line="240" w:lineRule="auto"/>
        <w:jc w:val="both"/>
        <w:rPr>
          <w:rFonts w:ascii="Times New Roman" w:hAnsi="Times New Roman"/>
        </w:rPr>
      </w:pPr>
    </w:p>
    <w:p w:rsidR="00C615A3" w:rsidRPr="00A52E66" w:rsidRDefault="00C615A3" w:rsidP="00C615A3">
      <w:pPr>
        <w:autoSpaceDE w:val="0"/>
        <w:autoSpaceDN w:val="0"/>
        <w:adjustRightInd w:val="0"/>
        <w:spacing w:after="0" w:line="240" w:lineRule="auto"/>
        <w:jc w:val="both"/>
        <w:rPr>
          <w:rFonts w:ascii="Times New Roman" w:hAnsi="Times New Roman"/>
        </w:rPr>
      </w:pPr>
    </w:p>
    <w:p w:rsidR="00C615A3" w:rsidRPr="00A52E66" w:rsidRDefault="00C615A3" w:rsidP="00C7658A">
      <w:pPr>
        <w:pStyle w:val="ListParagraph"/>
        <w:numPr>
          <w:ilvl w:val="0"/>
          <w:numId w:val="10"/>
        </w:numPr>
        <w:ind w:left="360"/>
        <w:rPr>
          <w:b/>
        </w:rPr>
      </w:pPr>
      <w:r w:rsidRPr="00A52E66">
        <w:rPr>
          <w:b/>
        </w:rPr>
        <w:t>The statement containing information required to be furnished under Section II of Part II of Schedule V to the Companies Act, 2013 is given below:</w:t>
      </w:r>
    </w:p>
    <w:p w:rsidR="00C615A3" w:rsidRPr="00A52E66" w:rsidRDefault="00C615A3" w:rsidP="00C615A3">
      <w:pPr>
        <w:autoSpaceDE w:val="0"/>
        <w:autoSpaceDN w:val="0"/>
        <w:adjustRightInd w:val="0"/>
        <w:spacing w:after="0" w:line="240" w:lineRule="auto"/>
        <w:jc w:val="both"/>
        <w:rPr>
          <w:rFonts w:ascii="Times New Roman" w:hAnsi="Times New Roman"/>
        </w:rPr>
      </w:pPr>
    </w:p>
    <w:p w:rsidR="00C615A3" w:rsidRPr="00A52E66" w:rsidRDefault="00C615A3" w:rsidP="00C7658A">
      <w:pPr>
        <w:pStyle w:val="ListParagraph"/>
        <w:numPr>
          <w:ilvl w:val="0"/>
          <w:numId w:val="17"/>
        </w:numPr>
        <w:jc w:val="left"/>
        <w:rPr>
          <w:b/>
        </w:rPr>
      </w:pPr>
      <w:r w:rsidRPr="00A52E66">
        <w:rPr>
          <w:b/>
        </w:rPr>
        <w:t>General Information</w:t>
      </w:r>
    </w:p>
    <w:p w:rsidR="00C615A3" w:rsidRPr="00A52E66" w:rsidRDefault="00C615A3" w:rsidP="00687E78">
      <w:pPr>
        <w:pStyle w:val="ListParagraph"/>
      </w:pPr>
    </w:p>
    <w:tbl>
      <w:tblPr>
        <w:tblStyle w:val="TableGrid"/>
        <w:tblW w:w="8962" w:type="dxa"/>
        <w:tblInd w:w="534" w:type="dxa"/>
        <w:tblLook w:val="04A0"/>
      </w:tblPr>
      <w:tblGrid>
        <w:gridCol w:w="744"/>
        <w:gridCol w:w="3538"/>
        <w:gridCol w:w="1718"/>
        <w:gridCol w:w="1481"/>
        <w:gridCol w:w="1481"/>
      </w:tblGrid>
      <w:tr w:rsidR="00054072" w:rsidRPr="00A52E66" w:rsidTr="00D667DD">
        <w:tc>
          <w:tcPr>
            <w:tcW w:w="744" w:type="dxa"/>
          </w:tcPr>
          <w:p w:rsidR="00054072" w:rsidRPr="00A52E66" w:rsidRDefault="00054072" w:rsidP="00C7658A">
            <w:pPr>
              <w:pStyle w:val="ListParagraph"/>
              <w:numPr>
                <w:ilvl w:val="0"/>
                <w:numId w:val="24"/>
              </w:numPr>
            </w:pPr>
          </w:p>
        </w:tc>
        <w:tc>
          <w:tcPr>
            <w:tcW w:w="3538" w:type="dxa"/>
          </w:tcPr>
          <w:p w:rsidR="00054072" w:rsidRPr="00A52E66" w:rsidRDefault="00054072" w:rsidP="003E5441">
            <w:pPr>
              <w:autoSpaceDE w:val="0"/>
              <w:autoSpaceDN w:val="0"/>
              <w:adjustRightInd w:val="0"/>
              <w:jc w:val="both"/>
              <w:rPr>
                <w:rFonts w:ascii="Times New Roman" w:hAnsi="Times New Roman"/>
                <w:b/>
              </w:rPr>
            </w:pPr>
            <w:r w:rsidRPr="00A52E66">
              <w:rPr>
                <w:rFonts w:ascii="Times New Roman" w:hAnsi="Times New Roman"/>
                <w:b/>
              </w:rPr>
              <w:t>Nature of Industry</w:t>
            </w:r>
          </w:p>
        </w:tc>
        <w:tc>
          <w:tcPr>
            <w:tcW w:w="4680" w:type="dxa"/>
            <w:gridSpan w:val="3"/>
          </w:tcPr>
          <w:p w:rsidR="00054072" w:rsidRPr="00A52E66" w:rsidRDefault="002952B2" w:rsidP="003E5441">
            <w:pPr>
              <w:autoSpaceDE w:val="0"/>
              <w:autoSpaceDN w:val="0"/>
              <w:adjustRightInd w:val="0"/>
              <w:jc w:val="both"/>
              <w:rPr>
                <w:rFonts w:ascii="Times New Roman" w:hAnsi="Times New Roman"/>
              </w:rPr>
            </w:pPr>
            <w:r w:rsidRPr="00A52E66">
              <w:rPr>
                <w:rFonts w:ascii="Times New Roman" w:hAnsi="Times New Roman"/>
              </w:rPr>
              <w:t xml:space="preserve">Manufacturing of Clinker, </w:t>
            </w:r>
            <w:r w:rsidR="00054072" w:rsidRPr="00A52E66">
              <w:rPr>
                <w:rFonts w:ascii="Times New Roman" w:hAnsi="Times New Roman"/>
              </w:rPr>
              <w:t>Cement</w:t>
            </w:r>
          </w:p>
        </w:tc>
      </w:tr>
      <w:tr w:rsidR="00054072" w:rsidRPr="00A52E66" w:rsidTr="00D667DD">
        <w:tc>
          <w:tcPr>
            <w:tcW w:w="744" w:type="dxa"/>
          </w:tcPr>
          <w:p w:rsidR="00054072" w:rsidRPr="00A52E66" w:rsidRDefault="00054072" w:rsidP="00C7658A">
            <w:pPr>
              <w:pStyle w:val="ListParagraph"/>
              <w:numPr>
                <w:ilvl w:val="0"/>
                <w:numId w:val="24"/>
              </w:numPr>
            </w:pPr>
          </w:p>
        </w:tc>
        <w:tc>
          <w:tcPr>
            <w:tcW w:w="3538" w:type="dxa"/>
          </w:tcPr>
          <w:p w:rsidR="00054072" w:rsidRPr="00A52E66" w:rsidRDefault="00054072" w:rsidP="003E5441">
            <w:pPr>
              <w:autoSpaceDE w:val="0"/>
              <w:autoSpaceDN w:val="0"/>
              <w:adjustRightInd w:val="0"/>
              <w:jc w:val="both"/>
              <w:rPr>
                <w:rFonts w:ascii="Times New Roman" w:hAnsi="Times New Roman"/>
                <w:b/>
              </w:rPr>
            </w:pPr>
            <w:r w:rsidRPr="00A52E66">
              <w:rPr>
                <w:rFonts w:ascii="Times New Roman" w:hAnsi="Times New Roman"/>
                <w:b/>
              </w:rPr>
              <w:t xml:space="preserve">Date of commencement of </w:t>
            </w:r>
          </w:p>
          <w:p w:rsidR="00054072" w:rsidRPr="00A52E66" w:rsidRDefault="00054072" w:rsidP="003E5441">
            <w:pPr>
              <w:autoSpaceDE w:val="0"/>
              <w:autoSpaceDN w:val="0"/>
              <w:adjustRightInd w:val="0"/>
              <w:jc w:val="both"/>
              <w:rPr>
                <w:rFonts w:ascii="Times New Roman" w:hAnsi="Times New Roman"/>
                <w:b/>
              </w:rPr>
            </w:pPr>
            <w:r w:rsidRPr="00A52E66">
              <w:rPr>
                <w:rFonts w:ascii="Times New Roman" w:hAnsi="Times New Roman"/>
                <w:b/>
              </w:rPr>
              <w:t>commercial production</w:t>
            </w:r>
          </w:p>
        </w:tc>
        <w:tc>
          <w:tcPr>
            <w:tcW w:w="4680" w:type="dxa"/>
            <w:gridSpan w:val="3"/>
          </w:tcPr>
          <w:p w:rsidR="00054072" w:rsidRPr="00A52E66" w:rsidRDefault="0098473B" w:rsidP="003E5441">
            <w:pPr>
              <w:autoSpaceDE w:val="0"/>
              <w:autoSpaceDN w:val="0"/>
              <w:adjustRightInd w:val="0"/>
              <w:jc w:val="both"/>
              <w:rPr>
                <w:rFonts w:ascii="Times New Roman" w:hAnsi="Times New Roman"/>
              </w:rPr>
            </w:pPr>
            <w:r w:rsidRPr="00A52E66">
              <w:rPr>
                <w:rFonts w:ascii="Times New Roman" w:hAnsi="Times New Roman"/>
              </w:rPr>
              <w:t>25-09-2010</w:t>
            </w:r>
          </w:p>
        </w:tc>
      </w:tr>
      <w:tr w:rsidR="00054072" w:rsidRPr="00A52E66" w:rsidTr="00D667DD">
        <w:tc>
          <w:tcPr>
            <w:tcW w:w="744" w:type="dxa"/>
          </w:tcPr>
          <w:p w:rsidR="00054072" w:rsidRPr="00A52E66" w:rsidRDefault="00054072" w:rsidP="00C7658A">
            <w:pPr>
              <w:pStyle w:val="ListParagraph"/>
              <w:numPr>
                <w:ilvl w:val="0"/>
                <w:numId w:val="24"/>
              </w:numPr>
            </w:pPr>
          </w:p>
        </w:tc>
        <w:tc>
          <w:tcPr>
            <w:tcW w:w="3538" w:type="dxa"/>
          </w:tcPr>
          <w:p w:rsidR="00054072" w:rsidRPr="00A52E66" w:rsidRDefault="00054072" w:rsidP="003E5441">
            <w:pPr>
              <w:autoSpaceDE w:val="0"/>
              <w:autoSpaceDN w:val="0"/>
              <w:adjustRightInd w:val="0"/>
              <w:jc w:val="both"/>
              <w:rPr>
                <w:rFonts w:ascii="Times New Roman" w:hAnsi="Times New Roman"/>
                <w:b/>
              </w:rPr>
            </w:pPr>
            <w:r w:rsidRPr="00A52E66">
              <w:rPr>
                <w:rFonts w:ascii="Times New Roman" w:hAnsi="Times New Roman"/>
                <w:b/>
              </w:rPr>
              <w:t>In case of new companies, expected date of commencement activities as per project approved by</w:t>
            </w:r>
          </w:p>
          <w:p w:rsidR="00054072" w:rsidRPr="00A52E66" w:rsidRDefault="00054072" w:rsidP="003E5441">
            <w:pPr>
              <w:autoSpaceDE w:val="0"/>
              <w:autoSpaceDN w:val="0"/>
              <w:adjustRightInd w:val="0"/>
              <w:jc w:val="both"/>
              <w:rPr>
                <w:rFonts w:ascii="Times New Roman" w:hAnsi="Times New Roman"/>
                <w:b/>
              </w:rPr>
            </w:pPr>
            <w:r w:rsidRPr="00A52E66">
              <w:rPr>
                <w:rFonts w:ascii="Times New Roman" w:hAnsi="Times New Roman"/>
                <w:b/>
              </w:rPr>
              <w:t>financial institutions appearing in the prospectus</w:t>
            </w:r>
          </w:p>
        </w:tc>
        <w:tc>
          <w:tcPr>
            <w:tcW w:w="4680" w:type="dxa"/>
            <w:gridSpan w:val="3"/>
          </w:tcPr>
          <w:p w:rsidR="00054072" w:rsidRPr="00A52E66" w:rsidRDefault="00054072" w:rsidP="003E5441">
            <w:pPr>
              <w:autoSpaceDE w:val="0"/>
              <w:autoSpaceDN w:val="0"/>
              <w:adjustRightInd w:val="0"/>
              <w:jc w:val="both"/>
              <w:rPr>
                <w:rFonts w:ascii="Times New Roman" w:hAnsi="Times New Roman"/>
              </w:rPr>
            </w:pPr>
            <w:r w:rsidRPr="00A52E66">
              <w:rPr>
                <w:rFonts w:ascii="Times New Roman" w:hAnsi="Times New Roman"/>
              </w:rPr>
              <w:t>Not applicable</w:t>
            </w:r>
          </w:p>
        </w:tc>
      </w:tr>
      <w:tr w:rsidR="00054072" w:rsidRPr="00A52E66" w:rsidTr="00D667DD">
        <w:trPr>
          <w:trHeight w:val="371"/>
        </w:trPr>
        <w:tc>
          <w:tcPr>
            <w:tcW w:w="744" w:type="dxa"/>
            <w:vMerge w:val="restart"/>
          </w:tcPr>
          <w:p w:rsidR="00054072" w:rsidRPr="00A52E66" w:rsidRDefault="00054072" w:rsidP="00C7658A">
            <w:pPr>
              <w:pStyle w:val="ListParagraph"/>
              <w:numPr>
                <w:ilvl w:val="0"/>
                <w:numId w:val="24"/>
              </w:numPr>
            </w:pPr>
          </w:p>
        </w:tc>
        <w:tc>
          <w:tcPr>
            <w:tcW w:w="3538" w:type="dxa"/>
            <w:vMerge w:val="restart"/>
          </w:tcPr>
          <w:p w:rsidR="00054072" w:rsidRPr="00A52E66" w:rsidRDefault="00054072" w:rsidP="003E5441">
            <w:pPr>
              <w:autoSpaceDE w:val="0"/>
              <w:autoSpaceDN w:val="0"/>
              <w:adjustRightInd w:val="0"/>
              <w:jc w:val="both"/>
              <w:rPr>
                <w:rFonts w:ascii="Times New Roman" w:hAnsi="Times New Roman"/>
                <w:b/>
              </w:rPr>
            </w:pPr>
            <w:r w:rsidRPr="00A52E66">
              <w:rPr>
                <w:rFonts w:ascii="Times New Roman" w:hAnsi="Times New Roman"/>
                <w:b/>
              </w:rPr>
              <w:t>Financial performance based on given indicators</w:t>
            </w:r>
          </w:p>
          <w:p w:rsidR="00054072" w:rsidRPr="00A52E66" w:rsidRDefault="00054072" w:rsidP="003E5441">
            <w:pPr>
              <w:autoSpaceDE w:val="0"/>
              <w:autoSpaceDN w:val="0"/>
              <w:adjustRightInd w:val="0"/>
              <w:jc w:val="both"/>
              <w:rPr>
                <w:rFonts w:ascii="Times New Roman" w:hAnsi="Times New Roman"/>
                <w:b/>
              </w:rPr>
            </w:pPr>
          </w:p>
          <w:p w:rsidR="00054072" w:rsidRPr="00A52E66" w:rsidRDefault="00054072" w:rsidP="003E5441">
            <w:pPr>
              <w:autoSpaceDE w:val="0"/>
              <w:autoSpaceDN w:val="0"/>
              <w:adjustRightInd w:val="0"/>
              <w:jc w:val="both"/>
              <w:rPr>
                <w:rFonts w:ascii="Times New Roman" w:hAnsi="Times New Roman"/>
                <w:b/>
              </w:rPr>
            </w:pPr>
          </w:p>
          <w:p w:rsidR="00054072" w:rsidRPr="00A52E66" w:rsidRDefault="00054072" w:rsidP="003E5441">
            <w:pPr>
              <w:autoSpaceDE w:val="0"/>
              <w:autoSpaceDN w:val="0"/>
              <w:adjustRightInd w:val="0"/>
              <w:jc w:val="both"/>
              <w:rPr>
                <w:rFonts w:ascii="Times New Roman" w:hAnsi="Times New Roman"/>
                <w:b/>
              </w:rPr>
            </w:pPr>
          </w:p>
          <w:p w:rsidR="00054072" w:rsidRPr="00A52E66" w:rsidRDefault="00054072" w:rsidP="003E5441">
            <w:pPr>
              <w:autoSpaceDE w:val="0"/>
              <w:autoSpaceDN w:val="0"/>
              <w:adjustRightInd w:val="0"/>
              <w:jc w:val="both"/>
              <w:rPr>
                <w:rFonts w:ascii="Times New Roman" w:hAnsi="Times New Roman"/>
                <w:b/>
              </w:rPr>
            </w:pPr>
          </w:p>
          <w:p w:rsidR="00054072" w:rsidRPr="00A52E66" w:rsidRDefault="00054072" w:rsidP="003E5441">
            <w:pPr>
              <w:autoSpaceDE w:val="0"/>
              <w:autoSpaceDN w:val="0"/>
              <w:adjustRightInd w:val="0"/>
              <w:jc w:val="both"/>
              <w:rPr>
                <w:rFonts w:ascii="Times New Roman" w:hAnsi="Times New Roman"/>
                <w:b/>
              </w:rPr>
            </w:pPr>
          </w:p>
          <w:p w:rsidR="00054072" w:rsidRPr="00A52E66" w:rsidRDefault="00054072" w:rsidP="003E5441">
            <w:pPr>
              <w:autoSpaceDE w:val="0"/>
              <w:autoSpaceDN w:val="0"/>
              <w:adjustRightInd w:val="0"/>
              <w:jc w:val="both"/>
              <w:rPr>
                <w:rFonts w:ascii="Times New Roman" w:hAnsi="Times New Roman"/>
                <w:b/>
              </w:rPr>
            </w:pPr>
          </w:p>
          <w:p w:rsidR="00054072" w:rsidRPr="00A52E66" w:rsidRDefault="00054072" w:rsidP="003E5441">
            <w:pPr>
              <w:autoSpaceDE w:val="0"/>
              <w:autoSpaceDN w:val="0"/>
              <w:adjustRightInd w:val="0"/>
              <w:jc w:val="both"/>
              <w:rPr>
                <w:rFonts w:ascii="Times New Roman" w:hAnsi="Times New Roman"/>
                <w:b/>
              </w:rPr>
            </w:pPr>
          </w:p>
        </w:tc>
        <w:tc>
          <w:tcPr>
            <w:tcW w:w="1718" w:type="dxa"/>
            <w:vMerge w:val="restart"/>
          </w:tcPr>
          <w:p w:rsidR="00054072" w:rsidRPr="00A52E66" w:rsidRDefault="00054072" w:rsidP="003E5441">
            <w:pPr>
              <w:autoSpaceDE w:val="0"/>
              <w:autoSpaceDN w:val="0"/>
              <w:adjustRightInd w:val="0"/>
              <w:jc w:val="both"/>
              <w:rPr>
                <w:rFonts w:ascii="Times New Roman" w:hAnsi="Times New Roman"/>
              </w:rPr>
            </w:pPr>
            <w:r w:rsidRPr="00A52E66">
              <w:rPr>
                <w:rFonts w:ascii="Times New Roman" w:hAnsi="Times New Roman"/>
              </w:rPr>
              <w:t>Description</w:t>
            </w:r>
          </w:p>
        </w:tc>
        <w:tc>
          <w:tcPr>
            <w:tcW w:w="2962" w:type="dxa"/>
            <w:gridSpan w:val="2"/>
          </w:tcPr>
          <w:p w:rsidR="00054072" w:rsidRPr="00A52E66" w:rsidRDefault="00054072" w:rsidP="003E5441">
            <w:pPr>
              <w:autoSpaceDE w:val="0"/>
              <w:autoSpaceDN w:val="0"/>
              <w:adjustRightInd w:val="0"/>
              <w:jc w:val="center"/>
              <w:rPr>
                <w:rFonts w:ascii="Times New Roman" w:hAnsi="Times New Roman"/>
              </w:rPr>
            </w:pPr>
            <w:r w:rsidRPr="00A52E66">
              <w:rPr>
                <w:rFonts w:ascii="Times New Roman" w:hAnsi="Times New Roman"/>
              </w:rPr>
              <w:t>(Rs.)</w:t>
            </w:r>
          </w:p>
        </w:tc>
      </w:tr>
      <w:tr w:rsidR="00054072" w:rsidRPr="00A52E66" w:rsidTr="00D667DD">
        <w:trPr>
          <w:trHeight w:val="325"/>
        </w:trPr>
        <w:tc>
          <w:tcPr>
            <w:tcW w:w="744" w:type="dxa"/>
            <w:vMerge/>
          </w:tcPr>
          <w:p w:rsidR="00054072" w:rsidRPr="00A52E66" w:rsidRDefault="00054072" w:rsidP="00687E78">
            <w:pPr>
              <w:pStyle w:val="ListParagraph"/>
            </w:pPr>
          </w:p>
        </w:tc>
        <w:tc>
          <w:tcPr>
            <w:tcW w:w="3538" w:type="dxa"/>
            <w:vMerge/>
          </w:tcPr>
          <w:p w:rsidR="00054072" w:rsidRPr="00A52E66" w:rsidRDefault="00054072" w:rsidP="003E5441">
            <w:pPr>
              <w:autoSpaceDE w:val="0"/>
              <w:autoSpaceDN w:val="0"/>
              <w:adjustRightInd w:val="0"/>
              <w:jc w:val="both"/>
              <w:rPr>
                <w:rFonts w:ascii="Times New Roman" w:hAnsi="Times New Roman"/>
                <w:b/>
              </w:rPr>
            </w:pPr>
          </w:p>
        </w:tc>
        <w:tc>
          <w:tcPr>
            <w:tcW w:w="1718" w:type="dxa"/>
            <w:vMerge/>
          </w:tcPr>
          <w:p w:rsidR="00054072" w:rsidRPr="00A52E66" w:rsidRDefault="00054072" w:rsidP="003E5441">
            <w:pPr>
              <w:autoSpaceDE w:val="0"/>
              <w:autoSpaceDN w:val="0"/>
              <w:adjustRightInd w:val="0"/>
              <w:jc w:val="both"/>
              <w:rPr>
                <w:rFonts w:ascii="Times New Roman" w:hAnsi="Times New Roman"/>
              </w:rPr>
            </w:pPr>
          </w:p>
        </w:tc>
        <w:tc>
          <w:tcPr>
            <w:tcW w:w="1481" w:type="dxa"/>
          </w:tcPr>
          <w:p w:rsidR="00054072" w:rsidRPr="00A52E66" w:rsidRDefault="00054072" w:rsidP="003E5441">
            <w:pPr>
              <w:autoSpaceDE w:val="0"/>
              <w:autoSpaceDN w:val="0"/>
              <w:adjustRightInd w:val="0"/>
              <w:jc w:val="both"/>
              <w:rPr>
                <w:rFonts w:ascii="Times New Roman" w:hAnsi="Times New Roman"/>
                <w:b/>
              </w:rPr>
            </w:pPr>
            <w:r w:rsidRPr="00A52E66">
              <w:rPr>
                <w:rFonts w:ascii="Times New Roman" w:hAnsi="Times New Roman"/>
                <w:b/>
              </w:rPr>
              <w:t>2016-17</w:t>
            </w:r>
          </w:p>
        </w:tc>
        <w:tc>
          <w:tcPr>
            <w:tcW w:w="1481" w:type="dxa"/>
          </w:tcPr>
          <w:p w:rsidR="00054072" w:rsidRPr="00A52E66" w:rsidRDefault="00054072" w:rsidP="003E5441">
            <w:pPr>
              <w:autoSpaceDE w:val="0"/>
              <w:autoSpaceDN w:val="0"/>
              <w:adjustRightInd w:val="0"/>
              <w:jc w:val="both"/>
              <w:rPr>
                <w:rFonts w:ascii="Times New Roman" w:hAnsi="Times New Roman"/>
                <w:b/>
              </w:rPr>
            </w:pPr>
            <w:r w:rsidRPr="00A52E66">
              <w:rPr>
                <w:rFonts w:ascii="Times New Roman" w:hAnsi="Times New Roman"/>
                <w:b/>
              </w:rPr>
              <w:t>2015-16</w:t>
            </w:r>
          </w:p>
        </w:tc>
      </w:tr>
      <w:tr w:rsidR="00054072" w:rsidRPr="00A52E66" w:rsidTr="00D667DD">
        <w:trPr>
          <w:trHeight w:val="406"/>
        </w:trPr>
        <w:tc>
          <w:tcPr>
            <w:tcW w:w="744" w:type="dxa"/>
            <w:vMerge/>
          </w:tcPr>
          <w:p w:rsidR="00054072" w:rsidRPr="00A52E66" w:rsidRDefault="00054072" w:rsidP="00687E78">
            <w:pPr>
              <w:pStyle w:val="ListParagraph"/>
            </w:pPr>
          </w:p>
        </w:tc>
        <w:tc>
          <w:tcPr>
            <w:tcW w:w="3538" w:type="dxa"/>
            <w:vMerge/>
          </w:tcPr>
          <w:p w:rsidR="00054072" w:rsidRPr="00A52E66" w:rsidRDefault="00054072" w:rsidP="003E5441">
            <w:pPr>
              <w:autoSpaceDE w:val="0"/>
              <w:autoSpaceDN w:val="0"/>
              <w:adjustRightInd w:val="0"/>
              <w:jc w:val="both"/>
              <w:rPr>
                <w:rFonts w:ascii="Times New Roman" w:hAnsi="Times New Roman"/>
                <w:b/>
              </w:rPr>
            </w:pPr>
          </w:p>
        </w:tc>
        <w:tc>
          <w:tcPr>
            <w:tcW w:w="1718" w:type="dxa"/>
          </w:tcPr>
          <w:p w:rsidR="00054072" w:rsidRPr="00A52E66" w:rsidRDefault="00054072" w:rsidP="003E5441">
            <w:pPr>
              <w:autoSpaceDE w:val="0"/>
              <w:autoSpaceDN w:val="0"/>
              <w:adjustRightInd w:val="0"/>
              <w:jc w:val="both"/>
              <w:rPr>
                <w:rFonts w:ascii="Times New Roman" w:hAnsi="Times New Roman"/>
              </w:rPr>
            </w:pPr>
            <w:r w:rsidRPr="00A52E66">
              <w:rPr>
                <w:rFonts w:ascii="Times New Roman" w:hAnsi="Times New Roman"/>
              </w:rPr>
              <w:t>Income</w:t>
            </w:r>
          </w:p>
        </w:tc>
        <w:tc>
          <w:tcPr>
            <w:tcW w:w="1481" w:type="dxa"/>
          </w:tcPr>
          <w:p w:rsidR="00054072" w:rsidRPr="00A52E66" w:rsidRDefault="00A91DBC" w:rsidP="003E5441">
            <w:pPr>
              <w:autoSpaceDE w:val="0"/>
              <w:autoSpaceDN w:val="0"/>
              <w:adjustRightInd w:val="0"/>
              <w:jc w:val="both"/>
              <w:rPr>
                <w:rFonts w:ascii="Times New Roman" w:hAnsi="Times New Roman"/>
              </w:rPr>
            </w:pPr>
            <w:r w:rsidRPr="00A52E66">
              <w:rPr>
                <w:rFonts w:ascii="Times New Roman" w:hAnsi="Times New Roman"/>
              </w:rPr>
              <w:t>2,9</w:t>
            </w:r>
            <w:r>
              <w:rPr>
                <w:rFonts w:ascii="Times New Roman" w:hAnsi="Times New Roman"/>
              </w:rPr>
              <w:t>11,082,135</w:t>
            </w:r>
          </w:p>
        </w:tc>
        <w:tc>
          <w:tcPr>
            <w:tcW w:w="1481" w:type="dxa"/>
          </w:tcPr>
          <w:p w:rsidR="00054072" w:rsidRPr="00A52E66" w:rsidRDefault="00054072" w:rsidP="003E5441">
            <w:pPr>
              <w:autoSpaceDE w:val="0"/>
              <w:autoSpaceDN w:val="0"/>
              <w:adjustRightInd w:val="0"/>
              <w:jc w:val="both"/>
              <w:rPr>
                <w:rFonts w:ascii="Times New Roman" w:hAnsi="Times New Roman"/>
              </w:rPr>
            </w:pPr>
            <w:r w:rsidRPr="00A52E66">
              <w:rPr>
                <w:rFonts w:ascii="Times New Roman" w:hAnsi="Times New Roman"/>
              </w:rPr>
              <w:t>3,075,350,057</w:t>
            </w:r>
          </w:p>
        </w:tc>
      </w:tr>
      <w:tr w:rsidR="00054072" w:rsidRPr="00A52E66" w:rsidTr="00D667DD">
        <w:trPr>
          <w:trHeight w:val="348"/>
        </w:trPr>
        <w:tc>
          <w:tcPr>
            <w:tcW w:w="744" w:type="dxa"/>
            <w:vMerge/>
          </w:tcPr>
          <w:p w:rsidR="00054072" w:rsidRPr="00A52E66" w:rsidRDefault="00054072" w:rsidP="00687E78">
            <w:pPr>
              <w:pStyle w:val="ListParagraph"/>
            </w:pPr>
          </w:p>
        </w:tc>
        <w:tc>
          <w:tcPr>
            <w:tcW w:w="3538" w:type="dxa"/>
            <w:vMerge/>
          </w:tcPr>
          <w:p w:rsidR="00054072" w:rsidRPr="00A52E66" w:rsidRDefault="00054072" w:rsidP="003E5441">
            <w:pPr>
              <w:autoSpaceDE w:val="0"/>
              <w:autoSpaceDN w:val="0"/>
              <w:adjustRightInd w:val="0"/>
              <w:jc w:val="both"/>
              <w:rPr>
                <w:rFonts w:ascii="Times New Roman" w:hAnsi="Times New Roman"/>
                <w:b/>
              </w:rPr>
            </w:pPr>
          </w:p>
        </w:tc>
        <w:tc>
          <w:tcPr>
            <w:tcW w:w="1718" w:type="dxa"/>
          </w:tcPr>
          <w:p w:rsidR="00054072" w:rsidRPr="00A52E66" w:rsidRDefault="00054072" w:rsidP="003E5441">
            <w:pPr>
              <w:autoSpaceDE w:val="0"/>
              <w:autoSpaceDN w:val="0"/>
              <w:adjustRightInd w:val="0"/>
              <w:jc w:val="both"/>
              <w:rPr>
                <w:rFonts w:ascii="Times New Roman" w:hAnsi="Times New Roman"/>
              </w:rPr>
            </w:pPr>
            <w:r w:rsidRPr="00A52E66">
              <w:rPr>
                <w:rFonts w:ascii="Times New Roman" w:hAnsi="Times New Roman"/>
              </w:rPr>
              <w:t>Profit before Interest</w:t>
            </w:r>
          </w:p>
          <w:p w:rsidR="00054072" w:rsidRPr="00A52E66" w:rsidRDefault="00054072" w:rsidP="003E5441">
            <w:pPr>
              <w:autoSpaceDE w:val="0"/>
              <w:autoSpaceDN w:val="0"/>
              <w:adjustRightInd w:val="0"/>
              <w:jc w:val="both"/>
              <w:rPr>
                <w:rFonts w:ascii="Times New Roman" w:hAnsi="Times New Roman"/>
              </w:rPr>
            </w:pPr>
            <w:r w:rsidRPr="00A52E66">
              <w:rPr>
                <w:rFonts w:ascii="Times New Roman" w:hAnsi="Times New Roman"/>
              </w:rPr>
              <w:t>Depreciation &amp; Tax</w:t>
            </w:r>
          </w:p>
          <w:p w:rsidR="00054072" w:rsidRPr="00A52E66" w:rsidRDefault="00054072" w:rsidP="003E5441">
            <w:pPr>
              <w:autoSpaceDE w:val="0"/>
              <w:autoSpaceDN w:val="0"/>
              <w:adjustRightInd w:val="0"/>
              <w:jc w:val="both"/>
              <w:rPr>
                <w:rFonts w:ascii="Times New Roman" w:hAnsi="Times New Roman"/>
              </w:rPr>
            </w:pPr>
          </w:p>
        </w:tc>
        <w:tc>
          <w:tcPr>
            <w:tcW w:w="1481" w:type="dxa"/>
          </w:tcPr>
          <w:p w:rsidR="00054072" w:rsidRPr="00A52E66" w:rsidRDefault="00A91DBC" w:rsidP="003E5441">
            <w:pPr>
              <w:autoSpaceDE w:val="0"/>
              <w:autoSpaceDN w:val="0"/>
              <w:adjustRightInd w:val="0"/>
              <w:jc w:val="both"/>
              <w:rPr>
                <w:rFonts w:ascii="Times New Roman" w:hAnsi="Times New Roman"/>
              </w:rPr>
            </w:pPr>
            <w:r>
              <w:rPr>
                <w:rFonts w:ascii="Times New Roman" w:hAnsi="Times New Roman"/>
              </w:rPr>
              <w:t>482,919,112</w:t>
            </w:r>
          </w:p>
        </w:tc>
        <w:tc>
          <w:tcPr>
            <w:tcW w:w="1481" w:type="dxa"/>
          </w:tcPr>
          <w:p w:rsidR="00054072" w:rsidRPr="00A52E66" w:rsidRDefault="00054072" w:rsidP="003E5441">
            <w:pPr>
              <w:autoSpaceDE w:val="0"/>
              <w:autoSpaceDN w:val="0"/>
              <w:adjustRightInd w:val="0"/>
              <w:jc w:val="both"/>
              <w:rPr>
                <w:rFonts w:ascii="Times New Roman" w:hAnsi="Times New Roman"/>
              </w:rPr>
            </w:pPr>
            <w:r w:rsidRPr="00A52E66">
              <w:rPr>
                <w:rFonts w:ascii="Times New Roman" w:hAnsi="Times New Roman"/>
              </w:rPr>
              <w:t>794,176,820</w:t>
            </w:r>
          </w:p>
        </w:tc>
      </w:tr>
      <w:tr w:rsidR="00054072" w:rsidRPr="00A52E66" w:rsidTr="00D667DD">
        <w:trPr>
          <w:trHeight w:val="546"/>
        </w:trPr>
        <w:tc>
          <w:tcPr>
            <w:tcW w:w="744" w:type="dxa"/>
            <w:vMerge/>
          </w:tcPr>
          <w:p w:rsidR="00054072" w:rsidRPr="00A52E66" w:rsidRDefault="00054072" w:rsidP="00687E78">
            <w:pPr>
              <w:pStyle w:val="ListParagraph"/>
            </w:pPr>
          </w:p>
        </w:tc>
        <w:tc>
          <w:tcPr>
            <w:tcW w:w="3538" w:type="dxa"/>
            <w:vMerge/>
          </w:tcPr>
          <w:p w:rsidR="00054072" w:rsidRPr="00A52E66" w:rsidRDefault="00054072" w:rsidP="003E5441">
            <w:pPr>
              <w:autoSpaceDE w:val="0"/>
              <w:autoSpaceDN w:val="0"/>
              <w:adjustRightInd w:val="0"/>
              <w:jc w:val="both"/>
              <w:rPr>
                <w:rFonts w:ascii="Times New Roman" w:hAnsi="Times New Roman"/>
                <w:b/>
              </w:rPr>
            </w:pPr>
          </w:p>
        </w:tc>
        <w:tc>
          <w:tcPr>
            <w:tcW w:w="1718" w:type="dxa"/>
          </w:tcPr>
          <w:p w:rsidR="00054072" w:rsidRPr="00A52E66" w:rsidRDefault="00054072" w:rsidP="003E5441">
            <w:pPr>
              <w:autoSpaceDE w:val="0"/>
              <w:autoSpaceDN w:val="0"/>
              <w:adjustRightInd w:val="0"/>
              <w:jc w:val="both"/>
              <w:rPr>
                <w:rFonts w:ascii="Times New Roman" w:hAnsi="Times New Roman"/>
              </w:rPr>
            </w:pPr>
            <w:r w:rsidRPr="00A52E66">
              <w:rPr>
                <w:rFonts w:ascii="Times New Roman" w:hAnsi="Times New Roman"/>
              </w:rPr>
              <w:t>Profit after Tax</w:t>
            </w:r>
          </w:p>
        </w:tc>
        <w:tc>
          <w:tcPr>
            <w:tcW w:w="1481" w:type="dxa"/>
          </w:tcPr>
          <w:p w:rsidR="00054072" w:rsidRPr="00A52E66" w:rsidRDefault="00A91DBC" w:rsidP="003E5441">
            <w:pPr>
              <w:autoSpaceDE w:val="0"/>
              <w:autoSpaceDN w:val="0"/>
              <w:adjustRightInd w:val="0"/>
              <w:jc w:val="both"/>
              <w:rPr>
                <w:rFonts w:ascii="Times New Roman" w:hAnsi="Times New Roman"/>
              </w:rPr>
            </w:pPr>
            <w:r>
              <w:rPr>
                <w:rFonts w:ascii="Times New Roman" w:hAnsi="Times New Roman"/>
              </w:rPr>
              <w:t>62,384,637</w:t>
            </w:r>
          </w:p>
        </w:tc>
        <w:tc>
          <w:tcPr>
            <w:tcW w:w="1481" w:type="dxa"/>
          </w:tcPr>
          <w:p w:rsidR="00054072" w:rsidRPr="00A52E66" w:rsidRDefault="00054072" w:rsidP="003E5441">
            <w:pPr>
              <w:autoSpaceDE w:val="0"/>
              <w:autoSpaceDN w:val="0"/>
              <w:adjustRightInd w:val="0"/>
              <w:jc w:val="both"/>
              <w:rPr>
                <w:rFonts w:ascii="Times New Roman" w:hAnsi="Times New Roman"/>
              </w:rPr>
            </w:pPr>
            <w:r w:rsidRPr="00A52E66">
              <w:rPr>
                <w:rFonts w:ascii="Times New Roman" w:hAnsi="Times New Roman"/>
              </w:rPr>
              <w:t>96,191,587</w:t>
            </w:r>
          </w:p>
        </w:tc>
      </w:tr>
      <w:tr w:rsidR="00054072" w:rsidRPr="00A52E66" w:rsidTr="00D667DD">
        <w:trPr>
          <w:trHeight w:val="546"/>
        </w:trPr>
        <w:tc>
          <w:tcPr>
            <w:tcW w:w="744" w:type="dxa"/>
          </w:tcPr>
          <w:p w:rsidR="00054072" w:rsidRPr="00A52E66" w:rsidRDefault="00054072" w:rsidP="00C7658A">
            <w:pPr>
              <w:pStyle w:val="ListParagraph"/>
              <w:numPr>
                <w:ilvl w:val="0"/>
                <w:numId w:val="24"/>
              </w:numPr>
            </w:pPr>
          </w:p>
        </w:tc>
        <w:tc>
          <w:tcPr>
            <w:tcW w:w="3538" w:type="dxa"/>
          </w:tcPr>
          <w:p w:rsidR="00054072" w:rsidRPr="00A52E66" w:rsidRDefault="00054072" w:rsidP="003E5441">
            <w:pPr>
              <w:autoSpaceDE w:val="0"/>
              <w:autoSpaceDN w:val="0"/>
              <w:adjustRightInd w:val="0"/>
              <w:jc w:val="both"/>
              <w:rPr>
                <w:rFonts w:ascii="Times New Roman" w:hAnsi="Times New Roman"/>
                <w:b/>
              </w:rPr>
            </w:pPr>
            <w:r w:rsidRPr="00A52E66">
              <w:rPr>
                <w:rFonts w:ascii="Times New Roman" w:hAnsi="Times New Roman"/>
                <w:b/>
              </w:rPr>
              <w:t>Export performance and net foreign exchange</w:t>
            </w:r>
          </w:p>
        </w:tc>
        <w:tc>
          <w:tcPr>
            <w:tcW w:w="4680" w:type="dxa"/>
            <w:gridSpan w:val="3"/>
          </w:tcPr>
          <w:p w:rsidR="00054072" w:rsidRPr="00A52E66" w:rsidRDefault="00074064" w:rsidP="003E5441">
            <w:pPr>
              <w:autoSpaceDE w:val="0"/>
              <w:autoSpaceDN w:val="0"/>
              <w:adjustRightInd w:val="0"/>
              <w:jc w:val="both"/>
              <w:rPr>
                <w:rFonts w:ascii="Times New Roman" w:hAnsi="Times New Roman"/>
              </w:rPr>
            </w:pPr>
            <w:r>
              <w:rPr>
                <w:rFonts w:ascii="Times New Roman" w:hAnsi="Times New Roman"/>
              </w:rPr>
              <w:t>Rs. 4,49,926</w:t>
            </w:r>
          </w:p>
        </w:tc>
      </w:tr>
      <w:tr w:rsidR="00054072" w:rsidRPr="00A52E66" w:rsidTr="00D667DD">
        <w:trPr>
          <w:trHeight w:val="546"/>
        </w:trPr>
        <w:tc>
          <w:tcPr>
            <w:tcW w:w="744" w:type="dxa"/>
          </w:tcPr>
          <w:p w:rsidR="00054072" w:rsidRPr="00A52E66" w:rsidRDefault="00054072" w:rsidP="00C7658A">
            <w:pPr>
              <w:pStyle w:val="ListParagraph"/>
              <w:numPr>
                <w:ilvl w:val="0"/>
                <w:numId w:val="24"/>
              </w:numPr>
            </w:pPr>
          </w:p>
        </w:tc>
        <w:tc>
          <w:tcPr>
            <w:tcW w:w="3538" w:type="dxa"/>
          </w:tcPr>
          <w:p w:rsidR="00054072" w:rsidRPr="00A52E66" w:rsidRDefault="00054072" w:rsidP="003E5441">
            <w:pPr>
              <w:autoSpaceDE w:val="0"/>
              <w:autoSpaceDN w:val="0"/>
              <w:adjustRightInd w:val="0"/>
              <w:jc w:val="both"/>
              <w:rPr>
                <w:rFonts w:ascii="Times New Roman" w:hAnsi="Times New Roman"/>
                <w:b/>
              </w:rPr>
            </w:pPr>
            <w:r w:rsidRPr="00A52E66">
              <w:rPr>
                <w:rFonts w:ascii="Times New Roman" w:hAnsi="Times New Roman"/>
                <w:b/>
              </w:rPr>
              <w:t>Foreign investments or collaborators, if any</w:t>
            </w:r>
          </w:p>
        </w:tc>
        <w:tc>
          <w:tcPr>
            <w:tcW w:w="4680" w:type="dxa"/>
            <w:gridSpan w:val="3"/>
          </w:tcPr>
          <w:p w:rsidR="00054072" w:rsidRPr="00A52E66" w:rsidRDefault="00054072" w:rsidP="003E5441">
            <w:pPr>
              <w:autoSpaceDE w:val="0"/>
              <w:autoSpaceDN w:val="0"/>
              <w:adjustRightInd w:val="0"/>
              <w:jc w:val="both"/>
              <w:rPr>
                <w:rFonts w:ascii="Times New Roman" w:hAnsi="Times New Roman"/>
              </w:rPr>
            </w:pPr>
            <w:r w:rsidRPr="00A52E66">
              <w:rPr>
                <w:rFonts w:ascii="Times New Roman" w:hAnsi="Times New Roman"/>
              </w:rPr>
              <w:t>Not applicable</w:t>
            </w:r>
          </w:p>
        </w:tc>
      </w:tr>
    </w:tbl>
    <w:p w:rsidR="00E26A24" w:rsidRPr="00A52E66" w:rsidRDefault="00E26A24" w:rsidP="00C615A3">
      <w:pPr>
        <w:autoSpaceDE w:val="0"/>
        <w:autoSpaceDN w:val="0"/>
        <w:adjustRightInd w:val="0"/>
        <w:spacing w:after="0" w:line="240" w:lineRule="auto"/>
        <w:jc w:val="both"/>
        <w:rPr>
          <w:rFonts w:ascii="Times New Roman" w:hAnsi="Times New Roman"/>
          <w:b/>
        </w:rPr>
      </w:pPr>
    </w:p>
    <w:p w:rsidR="00C615A3" w:rsidRPr="00A52E66" w:rsidRDefault="00C615A3" w:rsidP="00C7658A">
      <w:pPr>
        <w:pStyle w:val="ListParagraph"/>
        <w:numPr>
          <w:ilvl w:val="0"/>
          <w:numId w:val="17"/>
        </w:numPr>
        <w:jc w:val="left"/>
      </w:pPr>
      <w:r w:rsidRPr="00A52E66">
        <w:rPr>
          <w:b/>
        </w:rPr>
        <w:t>Information about the appointee :</w:t>
      </w:r>
      <w:r w:rsidRPr="00A52E66">
        <w:br/>
      </w:r>
    </w:p>
    <w:tbl>
      <w:tblPr>
        <w:tblStyle w:val="TableGrid"/>
        <w:tblW w:w="0" w:type="auto"/>
        <w:tblInd w:w="534" w:type="dxa"/>
        <w:tblLook w:val="04A0"/>
      </w:tblPr>
      <w:tblGrid>
        <w:gridCol w:w="744"/>
        <w:gridCol w:w="4359"/>
        <w:gridCol w:w="3669"/>
      </w:tblGrid>
      <w:tr w:rsidR="00C615A3" w:rsidRPr="00A52E66" w:rsidTr="00D667DD">
        <w:tc>
          <w:tcPr>
            <w:tcW w:w="744" w:type="dxa"/>
          </w:tcPr>
          <w:p w:rsidR="00C615A3" w:rsidRPr="00A52E66" w:rsidRDefault="00C615A3" w:rsidP="00C7658A">
            <w:pPr>
              <w:pStyle w:val="ListParagraph"/>
              <w:numPr>
                <w:ilvl w:val="0"/>
                <w:numId w:val="25"/>
              </w:numPr>
            </w:pPr>
          </w:p>
        </w:tc>
        <w:tc>
          <w:tcPr>
            <w:tcW w:w="4359" w:type="dxa"/>
          </w:tcPr>
          <w:p w:rsidR="00C615A3" w:rsidRPr="00A52E66" w:rsidRDefault="00C615A3" w:rsidP="00D667DD">
            <w:pPr>
              <w:rPr>
                <w:rFonts w:ascii="Times New Roman" w:hAnsi="Times New Roman"/>
                <w:b/>
              </w:rPr>
            </w:pPr>
            <w:r w:rsidRPr="00A52E66">
              <w:rPr>
                <w:rFonts w:ascii="Times New Roman" w:hAnsi="Times New Roman"/>
                <w:b/>
              </w:rPr>
              <w:t>Background details</w:t>
            </w:r>
          </w:p>
        </w:tc>
        <w:tc>
          <w:tcPr>
            <w:tcW w:w="3669" w:type="dxa"/>
          </w:tcPr>
          <w:p w:rsidR="00C615A3" w:rsidRPr="00A52E66" w:rsidRDefault="003E5441" w:rsidP="00D667DD">
            <w:pPr>
              <w:rPr>
                <w:rFonts w:ascii="Times New Roman" w:hAnsi="Times New Roman"/>
              </w:rPr>
            </w:pPr>
            <w:r w:rsidRPr="00A52E66">
              <w:rPr>
                <w:rFonts w:ascii="Times New Roman" w:hAnsi="Times New Roman"/>
              </w:rPr>
              <w:t>Mr. P. Shiva Kumar, aged 49, is a graduate in Civil Engineering. He has been member of the board as an Executive Director (Technical) since its incorporation i.e. since 16th April, 2007.</w:t>
            </w:r>
          </w:p>
          <w:p w:rsidR="003E5441" w:rsidRPr="00A52E66" w:rsidRDefault="003E5441" w:rsidP="00687E78">
            <w:pPr>
              <w:pStyle w:val="ListParagraph"/>
            </w:pPr>
          </w:p>
        </w:tc>
      </w:tr>
      <w:tr w:rsidR="00C615A3" w:rsidRPr="00A52E66" w:rsidTr="00D667DD">
        <w:tc>
          <w:tcPr>
            <w:tcW w:w="744" w:type="dxa"/>
          </w:tcPr>
          <w:p w:rsidR="00C615A3" w:rsidRPr="00A52E66" w:rsidRDefault="00C615A3" w:rsidP="00C7658A">
            <w:pPr>
              <w:pStyle w:val="ListParagraph"/>
              <w:numPr>
                <w:ilvl w:val="0"/>
                <w:numId w:val="25"/>
              </w:numPr>
            </w:pPr>
          </w:p>
        </w:tc>
        <w:tc>
          <w:tcPr>
            <w:tcW w:w="4359" w:type="dxa"/>
          </w:tcPr>
          <w:p w:rsidR="00C615A3" w:rsidRPr="00A52E66" w:rsidRDefault="00C615A3" w:rsidP="00D667DD">
            <w:pPr>
              <w:rPr>
                <w:rFonts w:ascii="Times New Roman" w:hAnsi="Times New Roman"/>
                <w:b/>
              </w:rPr>
            </w:pPr>
            <w:r w:rsidRPr="00A52E66">
              <w:rPr>
                <w:rFonts w:ascii="Times New Roman" w:hAnsi="Times New Roman"/>
                <w:b/>
              </w:rPr>
              <w:t>Past Remuneration</w:t>
            </w:r>
          </w:p>
        </w:tc>
        <w:tc>
          <w:tcPr>
            <w:tcW w:w="3669" w:type="dxa"/>
          </w:tcPr>
          <w:p w:rsidR="00BF741B" w:rsidRPr="00A52E66" w:rsidRDefault="00BF741B" w:rsidP="00BF741B">
            <w:pPr>
              <w:rPr>
                <w:rFonts w:ascii="Times New Roman" w:hAnsi="Times New Roman"/>
              </w:rPr>
            </w:pPr>
            <w:r w:rsidRPr="00A52E66">
              <w:rPr>
                <w:rFonts w:ascii="Times New Roman" w:hAnsi="Times New Roman"/>
                <w:b/>
              </w:rPr>
              <w:t>Salary:</w:t>
            </w:r>
            <w:r w:rsidRPr="00A52E66">
              <w:rPr>
                <w:rFonts w:ascii="Times New Roman" w:hAnsi="Times New Roman"/>
              </w:rPr>
              <w:t xml:space="preserve"> </w:t>
            </w:r>
            <w:r w:rsidR="0098473B" w:rsidRPr="00A52E66">
              <w:rPr>
                <w:rFonts w:ascii="Times New Roman" w:hAnsi="Times New Roman"/>
              </w:rPr>
              <w:t>33</w:t>
            </w:r>
            <w:r w:rsidRPr="00A52E66">
              <w:rPr>
                <w:rFonts w:ascii="Times New Roman" w:hAnsi="Times New Roman"/>
              </w:rPr>
              <w:t xml:space="preserve"> </w:t>
            </w:r>
            <w:proofErr w:type="spellStart"/>
            <w:r w:rsidRPr="00A52E66">
              <w:rPr>
                <w:rFonts w:ascii="Times New Roman" w:hAnsi="Times New Roman"/>
              </w:rPr>
              <w:t>Lakhs</w:t>
            </w:r>
            <w:proofErr w:type="spellEnd"/>
            <w:r w:rsidRPr="00A52E66">
              <w:rPr>
                <w:rFonts w:ascii="Times New Roman" w:hAnsi="Times New Roman"/>
              </w:rPr>
              <w:t xml:space="preserve"> per annum</w:t>
            </w:r>
          </w:p>
          <w:p w:rsidR="00BF741B" w:rsidRPr="00A52E66" w:rsidRDefault="00BF741B" w:rsidP="00BF741B">
            <w:pPr>
              <w:rPr>
                <w:rFonts w:ascii="Times New Roman" w:hAnsi="Times New Roman"/>
              </w:rPr>
            </w:pPr>
          </w:p>
          <w:p w:rsidR="00BF741B" w:rsidRPr="00A52E66" w:rsidRDefault="00BF741B" w:rsidP="00BF741B">
            <w:pPr>
              <w:rPr>
                <w:rFonts w:ascii="Times New Roman" w:hAnsi="Times New Roman"/>
                <w:b/>
              </w:rPr>
            </w:pPr>
            <w:r w:rsidRPr="00A52E66">
              <w:rPr>
                <w:rFonts w:ascii="Times New Roman" w:hAnsi="Times New Roman"/>
                <w:b/>
              </w:rPr>
              <w:t>Perquisites :</w:t>
            </w:r>
          </w:p>
          <w:p w:rsidR="00D667DD" w:rsidRPr="00A52E66" w:rsidRDefault="00BF741B" w:rsidP="00C7658A">
            <w:pPr>
              <w:pStyle w:val="ListParagraph"/>
              <w:numPr>
                <w:ilvl w:val="0"/>
                <w:numId w:val="26"/>
              </w:numPr>
              <w:ind w:left="573" w:hanging="213"/>
            </w:pPr>
            <w:r w:rsidRPr="00A52E66">
              <w:t xml:space="preserve">Category A </w:t>
            </w:r>
            <w:r w:rsidR="0098473B" w:rsidRPr="00A52E66">
              <w:t>(</w:t>
            </w:r>
            <w:proofErr w:type="spellStart"/>
            <w:r w:rsidR="0098473B" w:rsidRPr="00A52E66">
              <w:t>upto</w:t>
            </w:r>
            <w:proofErr w:type="spellEnd"/>
            <w:r w:rsidR="0098473B" w:rsidRPr="00A52E66">
              <w:t xml:space="preserve"> Rs. 2,75</w:t>
            </w:r>
            <w:r w:rsidRPr="00A52E66">
              <w:t xml:space="preserve">,000/-) per annum includes medical reimbursement, leave travel allowances, club fee, personal accident insurance, </w:t>
            </w:r>
            <w:proofErr w:type="spellStart"/>
            <w:r w:rsidRPr="00A52E66">
              <w:t>mediclaim</w:t>
            </w:r>
            <w:proofErr w:type="spellEnd"/>
            <w:r w:rsidRPr="00A52E66">
              <w:t xml:space="preserve"> insurance and food coupons.</w:t>
            </w:r>
          </w:p>
          <w:p w:rsidR="00D667DD" w:rsidRPr="00A52E66" w:rsidRDefault="00BF741B" w:rsidP="00C7658A">
            <w:pPr>
              <w:pStyle w:val="ListParagraph"/>
              <w:numPr>
                <w:ilvl w:val="0"/>
                <w:numId w:val="26"/>
              </w:numPr>
              <w:ind w:left="573" w:hanging="213"/>
            </w:pPr>
            <w:r w:rsidRPr="00A52E66">
              <w:lastRenderedPageBreak/>
              <w:t xml:space="preserve">Category B </w:t>
            </w:r>
            <w:proofErr w:type="gramStart"/>
            <w:r w:rsidRPr="00A52E66">
              <w:t>included  contribution</w:t>
            </w:r>
            <w:proofErr w:type="gramEnd"/>
            <w:r w:rsidRPr="00A52E66">
              <w:t xml:space="preserve"> to P.F., Superannuation Fund or Annuity to the extent these were not taxable, gratuity at a rate not exceeding half a month’s salary for each completed year of service.</w:t>
            </w:r>
          </w:p>
          <w:p w:rsidR="00BF741B" w:rsidRPr="00A52E66" w:rsidRDefault="00BF741B" w:rsidP="00C7658A">
            <w:pPr>
              <w:pStyle w:val="ListParagraph"/>
              <w:numPr>
                <w:ilvl w:val="0"/>
                <w:numId w:val="26"/>
              </w:numPr>
              <w:ind w:left="573" w:hanging="213"/>
            </w:pPr>
            <w:r w:rsidRPr="00A52E66">
              <w:t>Category C included Car for the purpose of Company’s business and telephone(s) at residence.</w:t>
            </w:r>
          </w:p>
          <w:p w:rsidR="00D667DD" w:rsidRPr="00A52E66" w:rsidRDefault="00D667DD" w:rsidP="00D667DD">
            <w:pPr>
              <w:pStyle w:val="ListParagraph"/>
              <w:ind w:left="573"/>
            </w:pPr>
          </w:p>
          <w:p w:rsidR="00BF741B" w:rsidRPr="00A52E66" w:rsidRDefault="00BF741B" w:rsidP="00BF741B">
            <w:pPr>
              <w:rPr>
                <w:rFonts w:ascii="Times New Roman" w:hAnsi="Times New Roman"/>
                <w:b/>
              </w:rPr>
            </w:pPr>
            <w:r w:rsidRPr="00A52E66">
              <w:rPr>
                <w:rFonts w:ascii="Times New Roman" w:hAnsi="Times New Roman"/>
                <w:b/>
              </w:rPr>
              <w:t>Other terms :</w:t>
            </w:r>
          </w:p>
          <w:p w:rsidR="00BF741B" w:rsidRPr="00A52E66" w:rsidRDefault="00BF741B" w:rsidP="00BF741B">
            <w:pPr>
              <w:rPr>
                <w:rFonts w:ascii="Times New Roman" w:hAnsi="Times New Roman"/>
                <w:b/>
              </w:rPr>
            </w:pPr>
          </w:p>
          <w:p w:rsidR="00BF741B" w:rsidRPr="00A52E66" w:rsidRDefault="00BF741B" w:rsidP="00C7658A">
            <w:pPr>
              <w:pStyle w:val="ListParagraph"/>
              <w:numPr>
                <w:ilvl w:val="0"/>
                <w:numId w:val="27"/>
              </w:numPr>
              <w:ind w:left="573" w:hanging="213"/>
            </w:pPr>
            <w:r w:rsidRPr="00A52E66">
              <w:t>One month’s leave with full pay and perquisites for every eleven month’s service.</w:t>
            </w:r>
          </w:p>
          <w:p w:rsidR="00BF741B" w:rsidRPr="00A52E66" w:rsidRDefault="00BF741B" w:rsidP="00C7658A">
            <w:pPr>
              <w:pStyle w:val="ListParagraph"/>
              <w:numPr>
                <w:ilvl w:val="0"/>
                <w:numId w:val="27"/>
              </w:numPr>
              <w:ind w:left="573" w:hanging="213"/>
            </w:pPr>
            <w:r w:rsidRPr="00A52E66">
              <w:t>Reimbursement of reasonable entertainment and other expenses incurred in connection with business of the Company.</w:t>
            </w:r>
          </w:p>
          <w:p w:rsidR="00C615A3" w:rsidRPr="00A52E66" w:rsidRDefault="00C615A3" w:rsidP="00687E78">
            <w:pPr>
              <w:pStyle w:val="ListParagraph"/>
            </w:pPr>
          </w:p>
        </w:tc>
      </w:tr>
      <w:tr w:rsidR="00C615A3" w:rsidRPr="00A52E66" w:rsidTr="00D667DD">
        <w:tc>
          <w:tcPr>
            <w:tcW w:w="744" w:type="dxa"/>
          </w:tcPr>
          <w:p w:rsidR="00C615A3" w:rsidRPr="00A52E66" w:rsidRDefault="00C615A3" w:rsidP="00C7658A">
            <w:pPr>
              <w:pStyle w:val="ListParagraph"/>
              <w:numPr>
                <w:ilvl w:val="0"/>
                <w:numId w:val="25"/>
              </w:numPr>
            </w:pPr>
          </w:p>
        </w:tc>
        <w:tc>
          <w:tcPr>
            <w:tcW w:w="4359" w:type="dxa"/>
          </w:tcPr>
          <w:p w:rsidR="00C615A3" w:rsidRPr="00A52E66" w:rsidRDefault="00C615A3" w:rsidP="00D667DD">
            <w:pPr>
              <w:rPr>
                <w:rFonts w:ascii="Times New Roman" w:hAnsi="Times New Roman"/>
                <w:b/>
              </w:rPr>
            </w:pPr>
            <w:r w:rsidRPr="00A52E66">
              <w:rPr>
                <w:rFonts w:ascii="Times New Roman" w:hAnsi="Times New Roman"/>
                <w:b/>
              </w:rPr>
              <w:t>Recognition or awards</w:t>
            </w:r>
          </w:p>
        </w:tc>
        <w:tc>
          <w:tcPr>
            <w:tcW w:w="3669" w:type="dxa"/>
          </w:tcPr>
          <w:p w:rsidR="00C615A3" w:rsidRPr="00A52E66" w:rsidRDefault="00A91DBC" w:rsidP="00687E78">
            <w:pPr>
              <w:pStyle w:val="ListParagraph"/>
            </w:pPr>
            <w:r>
              <w:t>-</w:t>
            </w:r>
          </w:p>
        </w:tc>
      </w:tr>
      <w:tr w:rsidR="00C615A3" w:rsidRPr="00A52E66" w:rsidTr="00D667DD">
        <w:tc>
          <w:tcPr>
            <w:tcW w:w="744" w:type="dxa"/>
          </w:tcPr>
          <w:p w:rsidR="00C615A3" w:rsidRPr="00A52E66" w:rsidRDefault="00C615A3" w:rsidP="00C7658A">
            <w:pPr>
              <w:pStyle w:val="ListParagraph"/>
              <w:numPr>
                <w:ilvl w:val="0"/>
                <w:numId w:val="25"/>
              </w:numPr>
            </w:pPr>
          </w:p>
        </w:tc>
        <w:tc>
          <w:tcPr>
            <w:tcW w:w="4359" w:type="dxa"/>
          </w:tcPr>
          <w:p w:rsidR="00C615A3" w:rsidRPr="00A52E66" w:rsidRDefault="00C615A3" w:rsidP="00D667DD">
            <w:pPr>
              <w:rPr>
                <w:rFonts w:ascii="Times New Roman" w:hAnsi="Times New Roman"/>
                <w:b/>
              </w:rPr>
            </w:pPr>
            <w:r w:rsidRPr="00A52E66">
              <w:rPr>
                <w:rFonts w:ascii="Times New Roman" w:hAnsi="Times New Roman"/>
                <w:b/>
              </w:rPr>
              <w:t>Job profile and suitability</w:t>
            </w:r>
          </w:p>
        </w:tc>
        <w:tc>
          <w:tcPr>
            <w:tcW w:w="3669" w:type="dxa"/>
          </w:tcPr>
          <w:p w:rsidR="00C615A3" w:rsidRPr="00A52E66" w:rsidRDefault="00C008A7" w:rsidP="00D667DD">
            <w:pPr>
              <w:rPr>
                <w:rFonts w:ascii="Times New Roman" w:hAnsi="Times New Roman"/>
                <w:b/>
              </w:rPr>
            </w:pPr>
            <w:r w:rsidRPr="00A52E66">
              <w:rPr>
                <w:rFonts w:ascii="Times New Roman" w:hAnsi="Times New Roman"/>
                <w:b/>
              </w:rPr>
              <w:t>Job Profile:</w:t>
            </w:r>
          </w:p>
          <w:p w:rsidR="00C008A7" w:rsidRPr="00A52E66" w:rsidRDefault="00C008A7" w:rsidP="00687E78">
            <w:pPr>
              <w:pStyle w:val="ListParagraph"/>
            </w:pPr>
          </w:p>
          <w:p w:rsidR="00C008A7" w:rsidRPr="00A52E66" w:rsidRDefault="00C008A7" w:rsidP="00C008A7">
            <w:pPr>
              <w:rPr>
                <w:rFonts w:ascii="Times New Roman" w:hAnsi="Times New Roman"/>
              </w:rPr>
            </w:pPr>
            <w:r w:rsidRPr="00A52E66">
              <w:rPr>
                <w:rFonts w:ascii="Times New Roman" w:hAnsi="Times New Roman"/>
              </w:rPr>
              <w:t>The Whole- Time Director devotes his whole time and attention to the business of the company and carries out such duties as may be entrusted to him by the MD and or by the Board</w:t>
            </w:r>
          </w:p>
          <w:p w:rsidR="00C008A7" w:rsidRPr="00A52E66" w:rsidRDefault="00C008A7" w:rsidP="00C008A7">
            <w:pPr>
              <w:rPr>
                <w:rFonts w:ascii="Times New Roman" w:hAnsi="Times New Roman"/>
              </w:rPr>
            </w:pPr>
            <w:r w:rsidRPr="00A52E66">
              <w:rPr>
                <w:rFonts w:ascii="Times New Roman" w:hAnsi="Times New Roman"/>
              </w:rPr>
              <w:t>from time to time and exercises such powers as may be assigned to him, subject to the superintendence, control and directions of the Board in connection with and in the best interest of the company.</w:t>
            </w:r>
          </w:p>
          <w:p w:rsidR="00C008A7" w:rsidRPr="00A52E66" w:rsidRDefault="00C008A7" w:rsidP="00C008A7">
            <w:pPr>
              <w:rPr>
                <w:rFonts w:ascii="Times New Roman" w:hAnsi="Times New Roman"/>
              </w:rPr>
            </w:pPr>
          </w:p>
          <w:p w:rsidR="00C008A7" w:rsidRPr="00A52E66" w:rsidRDefault="00C008A7" w:rsidP="00C008A7">
            <w:pPr>
              <w:rPr>
                <w:rFonts w:ascii="Times New Roman" w:hAnsi="Times New Roman"/>
                <w:b/>
              </w:rPr>
            </w:pPr>
            <w:r w:rsidRPr="00A52E66">
              <w:rPr>
                <w:rFonts w:ascii="Times New Roman" w:hAnsi="Times New Roman"/>
                <w:b/>
              </w:rPr>
              <w:t>Suitability :</w:t>
            </w:r>
          </w:p>
          <w:p w:rsidR="00C008A7" w:rsidRPr="00A52E66" w:rsidRDefault="00C008A7" w:rsidP="00C008A7">
            <w:pPr>
              <w:rPr>
                <w:rFonts w:ascii="Times New Roman" w:hAnsi="Times New Roman"/>
                <w:b/>
              </w:rPr>
            </w:pPr>
          </w:p>
          <w:p w:rsidR="00C008A7" w:rsidRPr="00A52E66" w:rsidRDefault="00C008A7" w:rsidP="00C008A7">
            <w:pPr>
              <w:rPr>
                <w:rFonts w:ascii="Times New Roman" w:hAnsi="Times New Roman"/>
              </w:rPr>
            </w:pPr>
            <w:r w:rsidRPr="00A52E66">
              <w:rPr>
                <w:rFonts w:ascii="Times New Roman" w:hAnsi="Times New Roman"/>
              </w:rPr>
              <w:t xml:space="preserve">It is important for the company to have an experienced </w:t>
            </w:r>
            <w:r w:rsidR="00972180" w:rsidRPr="00A52E66">
              <w:rPr>
                <w:rFonts w:ascii="Times New Roman" w:hAnsi="Times New Roman"/>
              </w:rPr>
              <w:t xml:space="preserve">person to </w:t>
            </w:r>
            <w:r w:rsidRPr="00A52E66">
              <w:rPr>
                <w:rFonts w:ascii="Times New Roman" w:hAnsi="Times New Roman"/>
              </w:rPr>
              <w:t>co-ordinate the operatio</w:t>
            </w:r>
            <w:r w:rsidR="00972180" w:rsidRPr="00A52E66">
              <w:rPr>
                <w:rFonts w:ascii="Times New Roman" w:hAnsi="Times New Roman"/>
              </w:rPr>
              <w:t>ns of the plant look after the technical matters</w:t>
            </w:r>
            <w:r w:rsidRPr="00A52E66">
              <w:rPr>
                <w:rFonts w:ascii="Times New Roman" w:hAnsi="Times New Roman"/>
              </w:rPr>
              <w:t xml:space="preserve">. </w:t>
            </w:r>
            <w:r w:rsidR="00972180" w:rsidRPr="00A52E66">
              <w:rPr>
                <w:rFonts w:ascii="Times New Roman" w:hAnsi="Times New Roman"/>
              </w:rPr>
              <w:t xml:space="preserve">The </w:t>
            </w:r>
            <w:r w:rsidRPr="00A52E66">
              <w:rPr>
                <w:rFonts w:ascii="Times New Roman" w:hAnsi="Times New Roman"/>
              </w:rPr>
              <w:t xml:space="preserve">experience already gained by </w:t>
            </w:r>
            <w:r w:rsidR="00972180" w:rsidRPr="00A52E66">
              <w:rPr>
                <w:rFonts w:ascii="Times New Roman" w:hAnsi="Times New Roman"/>
              </w:rPr>
              <w:t xml:space="preserve">Mr. P. Shiva Kumar in </w:t>
            </w:r>
            <w:r w:rsidRPr="00A52E66">
              <w:rPr>
                <w:rFonts w:ascii="Times New Roman" w:hAnsi="Times New Roman"/>
              </w:rPr>
              <w:t xml:space="preserve">this area as </w:t>
            </w:r>
            <w:r w:rsidR="00972180" w:rsidRPr="00A52E66">
              <w:rPr>
                <w:rFonts w:ascii="Times New Roman" w:hAnsi="Times New Roman"/>
              </w:rPr>
              <w:t>a Whole Time</w:t>
            </w:r>
            <w:r w:rsidRPr="00A52E66">
              <w:rPr>
                <w:rFonts w:ascii="Times New Roman" w:hAnsi="Times New Roman"/>
              </w:rPr>
              <w:t xml:space="preserve"> Director makes </w:t>
            </w:r>
            <w:r w:rsidR="00972180" w:rsidRPr="00A52E66">
              <w:rPr>
                <w:rFonts w:ascii="Times New Roman" w:hAnsi="Times New Roman"/>
              </w:rPr>
              <w:t xml:space="preserve">him suitable for </w:t>
            </w:r>
            <w:r w:rsidRPr="00A52E66">
              <w:rPr>
                <w:rFonts w:ascii="Times New Roman" w:hAnsi="Times New Roman"/>
              </w:rPr>
              <w:t>the proposed re-appointment.</w:t>
            </w:r>
          </w:p>
          <w:p w:rsidR="00C008A7" w:rsidRPr="00A52E66" w:rsidRDefault="00C008A7" w:rsidP="00C008A7">
            <w:pPr>
              <w:rPr>
                <w:rFonts w:ascii="Times New Roman" w:hAnsi="Times New Roman"/>
              </w:rPr>
            </w:pPr>
          </w:p>
        </w:tc>
      </w:tr>
      <w:tr w:rsidR="00C615A3" w:rsidRPr="00A52E66" w:rsidTr="00D667DD">
        <w:tc>
          <w:tcPr>
            <w:tcW w:w="744" w:type="dxa"/>
          </w:tcPr>
          <w:p w:rsidR="00C615A3" w:rsidRPr="00A52E66" w:rsidRDefault="00C615A3" w:rsidP="00C7658A">
            <w:pPr>
              <w:pStyle w:val="ListParagraph"/>
              <w:numPr>
                <w:ilvl w:val="0"/>
                <w:numId w:val="25"/>
              </w:numPr>
            </w:pPr>
          </w:p>
        </w:tc>
        <w:tc>
          <w:tcPr>
            <w:tcW w:w="4359" w:type="dxa"/>
          </w:tcPr>
          <w:p w:rsidR="00C615A3" w:rsidRPr="00A52E66" w:rsidRDefault="00C615A3" w:rsidP="00D667DD">
            <w:pPr>
              <w:rPr>
                <w:rFonts w:ascii="Times New Roman" w:hAnsi="Times New Roman"/>
                <w:b/>
              </w:rPr>
            </w:pPr>
            <w:r w:rsidRPr="00A52E66">
              <w:rPr>
                <w:rFonts w:ascii="Times New Roman" w:hAnsi="Times New Roman"/>
                <w:b/>
              </w:rPr>
              <w:t>Remuneration proposed</w:t>
            </w:r>
          </w:p>
        </w:tc>
        <w:tc>
          <w:tcPr>
            <w:tcW w:w="3669" w:type="dxa"/>
          </w:tcPr>
          <w:p w:rsidR="00C615A3" w:rsidRPr="00A52E66" w:rsidRDefault="00C008A7" w:rsidP="00D667DD">
            <w:pPr>
              <w:rPr>
                <w:rFonts w:ascii="Times New Roman" w:hAnsi="Times New Roman"/>
              </w:rPr>
            </w:pPr>
            <w:r w:rsidRPr="00A52E66">
              <w:rPr>
                <w:rFonts w:ascii="Times New Roman" w:hAnsi="Times New Roman"/>
              </w:rPr>
              <w:t>As detailed in the resolution</w:t>
            </w:r>
          </w:p>
        </w:tc>
      </w:tr>
      <w:tr w:rsidR="00C008A7" w:rsidRPr="00A52E66" w:rsidTr="00D667DD">
        <w:tc>
          <w:tcPr>
            <w:tcW w:w="744" w:type="dxa"/>
          </w:tcPr>
          <w:p w:rsidR="00C008A7" w:rsidRPr="00A52E66" w:rsidRDefault="00C008A7" w:rsidP="00C7658A">
            <w:pPr>
              <w:pStyle w:val="ListParagraph"/>
              <w:numPr>
                <w:ilvl w:val="0"/>
                <w:numId w:val="25"/>
              </w:numPr>
            </w:pPr>
          </w:p>
        </w:tc>
        <w:tc>
          <w:tcPr>
            <w:tcW w:w="4359" w:type="dxa"/>
          </w:tcPr>
          <w:p w:rsidR="00C008A7" w:rsidRPr="00A52E66" w:rsidRDefault="00C008A7" w:rsidP="00C008A7">
            <w:pPr>
              <w:autoSpaceDE w:val="0"/>
              <w:autoSpaceDN w:val="0"/>
              <w:adjustRightInd w:val="0"/>
              <w:rPr>
                <w:rFonts w:ascii="Times New Roman" w:hAnsi="Times New Roman"/>
                <w:b/>
              </w:rPr>
            </w:pPr>
            <w:r w:rsidRPr="00A52E66">
              <w:rPr>
                <w:rFonts w:ascii="Times New Roman" w:hAnsi="Times New Roman"/>
                <w:b/>
              </w:rPr>
              <w:t xml:space="preserve">Comparative remuneration profile with respect to Industry, size of the company, profile of the position and person (in case of expatriates the relevant details would be </w:t>
            </w:r>
            <w:proofErr w:type="spellStart"/>
            <w:r w:rsidRPr="00A52E66">
              <w:rPr>
                <w:rFonts w:ascii="Times New Roman" w:hAnsi="Times New Roman"/>
                <w:b/>
              </w:rPr>
              <w:t>w.r.t</w:t>
            </w:r>
            <w:proofErr w:type="spellEnd"/>
            <w:r w:rsidRPr="00A52E66">
              <w:rPr>
                <w:rFonts w:ascii="Times New Roman" w:hAnsi="Times New Roman"/>
                <w:b/>
              </w:rPr>
              <w:t>. the country of his origin)</w:t>
            </w:r>
          </w:p>
        </w:tc>
        <w:tc>
          <w:tcPr>
            <w:tcW w:w="3669" w:type="dxa"/>
          </w:tcPr>
          <w:p w:rsidR="00C008A7" w:rsidRPr="00A52E66" w:rsidRDefault="00972180" w:rsidP="00972180">
            <w:pPr>
              <w:rPr>
                <w:rFonts w:ascii="Times New Roman" w:hAnsi="Times New Roman"/>
              </w:rPr>
            </w:pPr>
            <w:r w:rsidRPr="00A52E66">
              <w:rPr>
                <w:rFonts w:ascii="Times New Roman" w:hAnsi="Times New Roman"/>
              </w:rPr>
              <w:t xml:space="preserve">The remuneration being proposed to be paid to Mr. P. Shiva Kumar is on par with the remuneration prevailing in the companies of similar size in the cement industry and in the event of loss or inadequacy of profit in any financial year during his tenure, the same would be restricted to the ceiling </w:t>
            </w:r>
            <w:r w:rsidRPr="00A52E66">
              <w:rPr>
                <w:rFonts w:ascii="Times New Roman" w:hAnsi="Times New Roman"/>
              </w:rPr>
              <w:lastRenderedPageBreak/>
              <w:t>prescribed under Schedule V of the Companies Act, 2013 for the purpose.</w:t>
            </w:r>
          </w:p>
          <w:p w:rsidR="00972180" w:rsidRPr="00A52E66" w:rsidRDefault="00972180" w:rsidP="00972180">
            <w:pPr>
              <w:rPr>
                <w:rFonts w:ascii="Times New Roman" w:hAnsi="Times New Roman"/>
              </w:rPr>
            </w:pPr>
          </w:p>
        </w:tc>
      </w:tr>
      <w:tr w:rsidR="00C615A3" w:rsidRPr="00A52E66" w:rsidTr="00D667DD">
        <w:tc>
          <w:tcPr>
            <w:tcW w:w="744" w:type="dxa"/>
          </w:tcPr>
          <w:p w:rsidR="00C615A3" w:rsidRPr="00A52E66" w:rsidRDefault="00C615A3" w:rsidP="00C7658A">
            <w:pPr>
              <w:pStyle w:val="ListParagraph"/>
              <w:numPr>
                <w:ilvl w:val="0"/>
                <w:numId w:val="25"/>
              </w:numPr>
            </w:pPr>
          </w:p>
        </w:tc>
        <w:tc>
          <w:tcPr>
            <w:tcW w:w="4359" w:type="dxa"/>
          </w:tcPr>
          <w:p w:rsidR="00C615A3" w:rsidRPr="00A52E66" w:rsidRDefault="00C615A3" w:rsidP="00C615A3">
            <w:pPr>
              <w:rPr>
                <w:rFonts w:ascii="Times New Roman" w:hAnsi="Times New Roman"/>
                <w:b/>
              </w:rPr>
            </w:pPr>
            <w:r w:rsidRPr="00A52E66">
              <w:rPr>
                <w:rFonts w:ascii="Times New Roman" w:hAnsi="Times New Roman"/>
                <w:b/>
              </w:rPr>
              <w:t>Pecuniary relationship directly or indirectly with the company or relationship with the managerial  personnel, if any</w:t>
            </w:r>
          </w:p>
        </w:tc>
        <w:tc>
          <w:tcPr>
            <w:tcW w:w="3669" w:type="dxa"/>
          </w:tcPr>
          <w:p w:rsidR="007F3353" w:rsidRPr="00A52E66" w:rsidRDefault="007F3353" w:rsidP="00D667DD">
            <w:pPr>
              <w:rPr>
                <w:rFonts w:ascii="Times New Roman" w:hAnsi="Times New Roman"/>
              </w:rPr>
            </w:pPr>
            <w:r w:rsidRPr="00A52E66">
              <w:rPr>
                <w:rFonts w:ascii="Times New Roman" w:hAnsi="Times New Roman"/>
              </w:rPr>
              <w:t>As on 31</w:t>
            </w:r>
            <w:r w:rsidRPr="00A52E66">
              <w:rPr>
                <w:rFonts w:ascii="Times New Roman" w:hAnsi="Times New Roman"/>
                <w:vertAlign w:val="superscript"/>
              </w:rPr>
              <w:t>st</w:t>
            </w:r>
            <w:r w:rsidRPr="00A52E66">
              <w:rPr>
                <w:rFonts w:ascii="Times New Roman" w:hAnsi="Times New Roman"/>
              </w:rPr>
              <w:t xml:space="preserve"> March, 2017 he holds 16</w:t>
            </w:r>
            <w:proofErr w:type="gramStart"/>
            <w:r w:rsidRPr="00A52E66">
              <w:rPr>
                <w:rFonts w:ascii="Times New Roman" w:hAnsi="Times New Roman"/>
              </w:rPr>
              <w:t>,09,000</w:t>
            </w:r>
            <w:proofErr w:type="gramEnd"/>
            <w:r w:rsidRPr="00A52E66">
              <w:rPr>
                <w:rFonts w:ascii="Times New Roman" w:hAnsi="Times New Roman"/>
              </w:rPr>
              <w:t xml:space="preserve"> Equity Shares of the Company ( 2.02%) in his individual capacity.</w:t>
            </w:r>
          </w:p>
          <w:p w:rsidR="00C615A3" w:rsidRPr="00A52E66" w:rsidRDefault="00C615A3" w:rsidP="00687E78">
            <w:pPr>
              <w:pStyle w:val="ListParagraph"/>
            </w:pPr>
          </w:p>
        </w:tc>
      </w:tr>
    </w:tbl>
    <w:p w:rsidR="00C615A3" w:rsidRPr="00A52E66" w:rsidRDefault="00C615A3" w:rsidP="00D667DD">
      <w:pPr>
        <w:rPr>
          <w:rFonts w:ascii="Times New Roman" w:hAnsi="Times New Roman"/>
          <w:b/>
        </w:rPr>
      </w:pPr>
    </w:p>
    <w:p w:rsidR="00C615A3" w:rsidRPr="00A52E66" w:rsidRDefault="00C615A3" w:rsidP="00C7658A">
      <w:pPr>
        <w:pStyle w:val="ListParagraph"/>
        <w:numPr>
          <w:ilvl w:val="0"/>
          <w:numId w:val="17"/>
        </w:numPr>
        <w:jc w:val="left"/>
        <w:rPr>
          <w:b/>
        </w:rPr>
      </w:pPr>
      <w:r w:rsidRPr="00A52E66">
        <w:rPr>
          <w:b/>
        </w:rPr>
        <w:t>Other Information</w:t>
      </w:r>
    </w:p>
    <w:p w:rsidR="00C615A3" w:rsidRPr="00A52E66" w:rsidRDefault="00C615A3" w:rsidP="00687E78">
      <w:pPr>
        <w:pStyle w:val="ListParagraph"/>
      </w:pPr>
    </w:p>
    <w:tbl>
      <w:tblPr>
        <w:tblStyle w:val="TableGrid"/>
        <w:tblW w:w="0" w:type="auto"/>
        <w:tblInd w:w="534" w:type="dxa"/>
        <w:tblLook w:val="04A0"/>
      </w:tblPr>
      <w:tblGrid>
        <w:gridCol w:w="654"/>
        <w:gridCol w:w="4449"/>
        <w:gridCol w:w="3669"/>
      </w:tblGrid>
      <w:tr w:rsidR="0069654B" w:rsidRPr="00A52E66" w:rsidTr="00D667DD">
        <w:tc>
          <w:tcPr>
            <w:tcW w:w="654" w:type="dxa"/>
          </w:tcPr>
          <w:p w:rsidR="0069654B" w:rsidRPr="00A52E66" w:rsidRDefault="0069654B" w:rsidP="00C7658A">
            <w:pPr>
              <w:pStyle w:val="ListParagraph"/>
              <w:numPr>
                <w:ilvl w:val="0"/>
                <w:numId w:val="28"/>
              </w:numPr>
            </w:pPr>
          </w:p>
        </w:tc>
        <w:tc>
          <w:tcPr>
            <w:tcW w:w="4449" w:type="dxa"/>
          </w:tcPr>
          <w:p w:rsidR="0069654B" w:rsidRPr="00A52E66" w:rsidRDefault="0069654B" w:rsidP="00D667DD">
            <w:pPr>
              <w:rPr>
                <w:rFonts w:ascii="Times New Roman" w:hAnsi="Times New Roman"/>
                <w:b/>
              </w:rPr>
            </w:pPr>
            <w:r w:rsidRPr="00A52E66">
              <w:rPr>
                <w:rFonts w:ascii="Times New Roman" w:hAnsi="Times New Roman"/>
                <w:b/>
              </w:rPr>
              <w:t>Reasons for loss or inadequate profits</w:t>
            </w:r>
          </w:p>
        </w:tc>
        <w:tc>
          <w:tcPr>
            <w:tcW w:w="3669" w:type="dxa"/>
          </w:tcPr>
          <w:p w:rsidR="0069654B" w:rsidRPr="00A52E66" w:rsidRDefault="0069654B" w:rsidP="00D667DD">
            <w:pPr>
              <w:rPr>
                <w:rFonts w:ascii="Times New Roman" w:hAnsi="Times New Roman"/>
              </w:rPr>
            </w:pPr>
            <w:r w:rsidRPr="00A52E66">
              <w:rPr>
                <w:rFonts w:ascii="Times New Roman" w:hAnsi="Times New Roman"/>
              </w:rPr>
              <w:t>The Company did not incur any loss in the financial year under review. The remuneration paid is on par with the current industrial standards and considering the experience, qualification and vital role played by the appointee in the working of the Company.</w:t>
            </w:r>
          </w:p>
          <w:p w:rsidR="0069654B" w:rsidRPr="00A52E66" w:rsidRDefault="0069654B" w:rsidP="00687E78">
            <w:pPr>
              <w:pStyle w:val="ListParagraph"/>
            </w:pPr>
          </w:p>
        </w:tc>
      </w:tr>
      <w:tr w:rsidR="0069654B" w:rsidRPr="00A52E66" w:rsidTr="00D667DD">
        <w:tc>
          <w:tcPr>
            <w:tcW w:w="654" w:type="dxa"/>
          </w:tcPr>
          <w:p w:rsidR="0069654B" w:rsidRPr="00A52E66" w:rsidRDefault="0069654B" w:rsidP="00C7658A">
            <w:pPr>
              <w:pStyle w:val="ListParagraph"/>
              <w:numPr>
                <w:ilvl w:val="0"/>
                <w:numId w:val="28"/>
              </w:numPr>
            </w:pPr>
          </w:p>
        </w:tc>
        <w:tc>
          <w:tcPr>
            <w:tcW w:w="4449" w:type="dxa"/>
          </w:tcPr>
          <w:p w:rsidR="0069654B" w:rsidRPr="00A52E66" w:rsidRDefault="0069654B" w:rsidP="00D667DD">
            <w:pPr>
              <w:rPr>
                <w:rFonts w:ascii="Times New Roman" w:hAnsi="Times New Roman"/>
                <w:b/>
              </w:rPr>
            </w:pPr>
            <w:r w:rsidRPr="00A52E66">
              <w:rPr>
                <w:rFonts w:ascii="Times New Roman" w:hAnsi="Times New Roman"/>
                <w:b/>
              </w:rPr>
              <w:t>Steps taken or proposed to be taken for improvement</w:t>
            </w:r>
          </w:p>
        </w:tc>
        <w:tc>
          <w:tcPr>
            <w:tcW w:w="3669" w:type="dxa"/>
          </w:tcPr>
          <w:p w:rsidR="0069654B" w:rsidRPr="00A52E66" w:rsidRDefault="0069654B" w:rsidP="00D667DD">
            <w:pPr>
              <w:rPr>
                <w:rFonts w:ascii="Times New Roman" w:hAnsi="Times New Roman"/>
              </w:rPr>
            </w:pPr>
            <w:r w:rsidRPr="00A52E66">
              <w:rPr>
                <w:rFonts w:ascii="Times New Roman" w:hAnsi="Times New Roman"/>
              </w:rPr>
              <w:t>The Company is taking progressive measures in increasing its capacity and profitability during the proposed tenure of the appointee by undertaking various projects which are under consideration.</w:t>
            </w:r>
          </w:p>
          <w:p w:rsidR="0069654B" w:rsidRPr="00A52E66" w:rsidRDefault="0069654B" w:rsidP="00687E78">
            <w:pPr>
              <w:pStyle w:val="ListParagraph"/>
            </w:pPr>
          </w:p>
        </w:tc>
      </w:tr>
      <w:tr w:rsidR="0069654B" w:rsidRPr="00A52E66" w:rsidTr="00D667DD">
        <w:tc>
          <w:tcPr>
            <w:tcW w:w="654" w:type="dxa"/>
          </w:tcPr>
          <w:p w:rsidR="0069654B" w:rsidRPr="00A52E66" w:rsidRDefault="0069654B" w:rsidP="00C7658A">
            <w:pPr>
              <w:pStyle w:val="ListParagraph"/>
              <w:numPr>
                <w:ilvl w:val="0"/>
                <w:numId w:val="28"/>
              </w:numPr>
            </w:pPr>
          </w:p>
        </w:tc>
        <w:tc>
          <w:tcPr>
            <w:tcW w:w="4449" w:type="dxa"/>
          </w:tcPr>
          <w:p w:rsidR="0069654B" w:rsidRPr="00A52E66" w:rsidRDefault="0069654B" w:rsidP="00D667DD">
            <w:pPr>
              <w:rPr>
                <w:rFonts w:ascii="Times New Roman" w:hAnsi="Times New Roman"/>
                <w:b/>
              </w:rPr>
            </w:pPr>
            <w:r w:rsidRPr="00A52E66">
              <w:rPr>
                <w:rFonts w:ascii="Times New Roman" w:hAnsi="Times New Roman"/>
                <w:b/>
              </w:rPr>
              <w:t>Expected increase in productivity and profits in measurable term</w:t>
            </w:r>
          </w:p>
        </w:tc>
        <w:tc>
          <w:tcPr>
            <w:tcW w:w="3669" w:type="dxa"/>
          </w:tcPr>
          <w:p w:rsidR="0069654B" w:rsidRPr="00A52E66" w:rsidRDefault="0069654B" w:rsidP="00D667DD">
            <w:pPr>
              <w:rPr>
                <w:rFonts w:ascii="Times New Roman" w:hAnsi="Times New Roman"/>
              </w:rPr>
            </w:pPr>
            <w:r w:rsidRPr="00A52E66">
              <w:rPr>
                <w:rFonts w:ascii="Times New Roman" w:hAnsi="Times New Roman"/>
              </w:rPr>
              <w:t xml:space="preserve">With plans for expansion, the Company is expecting a </w:t>
            </w:r>
            <w:proofErr w:type="spellStart"/>
            <w:r w:rsidRPr="00A52E66">
              <w:rPr>
                <w:rFonts w:ascii="Times New Roman" w:hAnsi="Times New Roman"/>
              </w:rPr>
              <w:t>favourable</w:t>
            </w:r>
            <w:proofErr w:type="spellEnd"/>
            <w:r w:rsidRPr="00A52E66">
              <w:rPr>
                <w:rFonts w:ascii="Times New Roman" w:hAnsi="Times New Roman"/>
              </w:rPr>
              <w:t xml:space="preserve"> increase in the productivity and profitability in the coming years.</w:t>
            </w:r>
          </w:p>
        </w:tc>
      </w:tr>
    </w:tbl>
    <w:p w:rsidR="00C615A3" w:rsidRPr="0039769F" w:rsidRDefault="00C615A3" w:rsidP="0039769F">
      <w:pPr>
        <w:rPr>
          <w:b/>
        </w:rPr>
      </w:pPr>
    </w:p>
    <w:p w:rsidR="00C615A3" w:rsidRDefault="00C615A3" w:rsidP="0039769F">
      <w:pPr>
        <w:pStyle w:val="ListParagraph"/>
        <w:numPr>
          <w:ilvl w:val="0"/>
          <w:numId w:val="10"/>
        </w:numPr>
        <w:ind w:left="360"/>
        <w:rPr>
          <w:b/>
        </w:rPr>
      </w:pPr>
      <w:r w:rsidRPr="00A52E66">
        <w:rPr>
          <w:b/>
        </w:rPr>
        <w:t>Additional information as required under Secretarial Standard-2 notified under Section 118 (10) of the Companies Act, 2013</w:t>
      </w:r>
    </w:p>
    <w:p w:rsidR="0039769F" w:rsidRPr="0039769F" w:rsidRDefault="0039769F" w:rsidP="00531BFD">
      <w:pPr>
        <w:pStyle w:val="ListParagraph"/>
        <w:ind w:left="360"/>
        <w:rPr>
          <w:b/>
        </w:rPr>
      </w:pPr>
    </w:p>
    <w:tbl>
      <w:tblPr>
        <w:tblStyle w:val="TableGrid"/>
        <w:tblW w:w="0" w:type="auto"/>
        <w:tblInd w:w="534" w:type="dxa"/>
        <w:tblLook w:val="04A0"/>
      </w:tblPr>
      <w:tblGrid>
        <w:gridCol w:w="654"/>
        <w:gridCol w:w="2889"/>
        <w:gridCol w:w="2977"/>
      </w:tblGrid>
      <w:tr w:rsidR="00C615A3" w:rsidRPr="00A52E66" w:rsidTr="00D667DD">
        <w:tc>
          <w:tcPr>
            <w:tcW w:w="654" w:type="dxa"/>
          </w:tcPr>
          <w:p w:rsidR="00C615A3" w:rsidRPr="00A52E66" w:rsidRDefault="00C615A3" w:rsidP="00C7658A">
            <w:pPr>
              <w:pStyle w:val="ListParagraph"/>
              <w:numPr>
                <w:ilvl w:val="0"/>
                <w:numId w:val="29"/>
              </w:numPr>
            </w:pPr>
          </w:p>
        </w:tc>
        <w:tc>
          <w:tcPr>
            <w:tcW w:w="2889" w:type="dxa"/>
          </w:tcPr>
          <w:p w:rsidR="00C615A3" w:rsidRPr="00A52E66" w:rsidRDefault="00C615A3" w:rsidP="00C615A3">
            <w:pPr>
              <w:jc w:val="both"/>
              <w:rPr>
                <w:rFonts w:ascii="Times New Roman" w:hAnsi="Times New Roman"/>
                <w:b/>
              </w:rPr>
            </w:pPr>
            <w:r w:rsidRPr="00A52E66">
              <w:rPr>
                <w:rFonts w:ascii="Times New Roman" w:hAnsi="Times New Roman"/>
                <w:b/>
              </w:rPr>
              <w:t>Age</w:t>
            </w:r>
          </w:p>
        </w:tc>
        <w:tc>
          <w:tcPr>
            <w:tcW w:w="2977" w:type="dxa"/>
          </w:tcPr>
          <w:p w:rsidR="00C615A3" w:rsidRPr="00A52E66" w:rsidRDefault="0041614A" w:rsidP="00C615A3">
            <w:pPr>
              <w:jc w:val="both"/>
              <w:rPr>
                <w:rFonts w:ascii="Times New Roman" w:hAnsi="Times New Roman"/>
              </w:rPr>
            </w:pPr>
            <w:r w:rsidRPr="00A52E66">
              <w:rPr>
                <w:rFonts w:ascii="Times New Roman" w:hAnsi="Times New Roman"/>
              </w:rPr>
              <w:t>49 Years</w:t>
            </w:r>
          </w:p>
        </w:tc>
      </w:tr>
      <w:tr w:rsidR="00C615A3" w:rsidRPr="00A52E66" w:rsidTr="00D667DD">
        <w:tc>
          <w:tcPr>
            <w:tcW w:w="654" w:type="dxa"/>
          </w:tcPr>
          <w:p w:rsidR="00C615A3" w:rsidRPr="00A52E66" w:rsidRDefault="00C615A3" w:rsidP="00C7658A">
            <w:pPr>
              <w:pStyle w:val="ListParagraph"/>
              <w:numPr>
                <w:ilvl w:val="0"/>
                <w:numId w:val="29"/>
              </w:numPr>
            </w:pPr>
          </w:p>
        </w:tc>
        <w:tc>
          <w:tcPr>
            <w:tcW w:w="2889" w:type="dxa"/>
          </w:tcPr>
          <w:p w:rsidR="00C615A3" w:rsidRPr="00A52E66" w:rsidRDefault="00C615A3" w:rsidP="00C615A3">
            <w:pPr>
              <w:jc w:val="both"/>
              <w:rPr>
                <w:rFonts w:ascii="Times New Roman" w:hAnsi="Times New Roman"/>
                <w:b/>
              </w:rPr>
            </w:pPr>
            <w:r w:rsidRPr="00A52E66">
              <w:rPr>
                <w:rFonts w:ascii="Times New Roman" w:hAnsi="Times New Roman"/>
                <w:b/>
              </w:rPr>
              <w:t>Qualification</w:t>
            </w:r>
          </w:p>
        </w:tc>
        <w:tc>
          <w:tcPr>
            <w:tcW w:w="2977" w:type="dxa"/>
          </w:tcPr>
          <w:p w:rsidR="00C615A3" w:rsidRPr="00A52E66" w:rsidRDefault="0041614A" w:rsidP="00C615A3">
            <w:pPr>
              <w:jc w:val="both"/>
              <w:rPr>
                <w:rFonts w:ascii="Times New Roman" w:hAnsi="Times New Roman"/>
              </w:rPr>
            </w:pPr>
            <w:r w:rsidRPr="00A52E66">
              <w:rPr>
                <w:rFonts w:ascii="Times New Roman" w:hAnsi="Times New Roman"/>
              </w:rPr>
              <w:t>B.E. (Civil)</w:t>
            </w:r>
          </w:p>
        </w:tc>
      </w:tr>
      <w:tr w:rsidR="00C615A3" w:rsidRPr="00A52E66" w:rsidTr="00D667DD">
        <w:tc>
          <w:tcPr>
            <w:tcW w:w="654" w:type="dxa"/>
          </w:tcPr>
          <w:p w:rsidR="00C615A3" w:rsidRPr="00A52E66" w:rsidRDefault="00C615A3" w:rsidP="00C7658A">
            <w:pPr>
              <w:pStyle w:val="ListParagraph"/>
              <w:numPr>
                <w:ilvl w:val="0"/>
                <w:numId w:val="29"/>
              </w:numPr>
            </w:pPr>
          </w:p>
        </w:tc>
        <w:tc>
          <w:tcPr>
            <w:tcW w:w="2889" w:type="dxa"/>
          </w:tcPr>
          <w:p w:rsidR="00C615A3" w:rsidRPr="00A52E66" w:rsidRDefault="00C615A3" w:rsidP="00C615A3">
            <w:pPr>
              <w:jc w:val="both"/>
              <w:rPr>
                <w:rFonts w:ascii="Times New Roman" w:hAnsi="Times New Roman"/>
                <w:b/>
              </w:rPr>
            </w:pPr>
            <w:r w:rsidRPr="00A52E66">
              <w:rPr>
                <w:rFonts w:ascii="Times New Roman" w:hAnsi="Times New Roman"/>
                <w:b/>
              </w:rPr>
              <w:t>Experience</w:t>
            </w:r>
          </w:p>
        </w:tc>
        <w:tc>
          <w:tcPr>
            <w:tcW w:w="2977" w:type="dxa"/>
          </w:tcPr>
          <w:p w:rsidR="00C615A3" w:rsidRPr="00A52E66" w:rsidRDefault="00D27759" w:rsidP="00C615A3">
            <w:pPr>
              <w:jc w:val="both"/>
              <w:rPr>
                <w:rFonts w:ascii="Times New Roman" w:hAnsi="Times New Roman"/>
              </w:rPr>
            </w:pPr>
            <w:r w:rsidRPr="00A52E66">
              <w:rPr>
                <w:rFonts w:ascii="Times New Roman" w:hAnsi="Times New Roman"/>
              </w:rPr>
              <w:t>25 Years</w:t>
            </w:r>
          </w:p>
        </w:tc>
      </w:tr>
      <w:tr w:rsidR="00C615A3" w:rsidRPr="00A52E66" w:rsidTr="00D667DD">
        <w:tc>
          <w:tcPr>
            <w:tcW w:w="654" w:type="dxa"/>
          </w:tcPr>
          <w:p w:rsidR="00C615A3" w:rsidRPr="00A52E66" w:rsidRDefault="00C615A3" w:rsidP="00C7658A">
            <w:pPr>
              <w:pStyle w:val="ListParagraph"/>
              <w:numPr>
                <w:ilvl w:val="0"/>
                <w:numId w:val="29"/>
              </w:numPr>
            </w:pPr>
          </w:p>
        </w:tc>
        <w:tc>
          <w:tcPr>
            <w:tcW w:w="2889" w:type="dxa"/>
          </w:tcPr>
          <w:p w:rsidR="00C615A3" w:rsidRPr="00A52E66" w:rsidRDefault="00C615A3" w:rsidP="00C615A3">
            <w:pPr>
              <w:jc w:val="both"/>
              <w:rPr>
                <w:rFonts w:ascii="Times New Roman" w:hAnsi="Times New Roman"/>
                <w:b/>
              </w:rPr>
            </w:pPr>
            <w:r w:rsidRPr="00A52E66">
              <w:rPr>
                <w:rFonts w:ascii="Times New Roman" w:hAnsi="Times New Roman"/>
                <w:b/>
              </w:rPr>
              <w:t>Date of first appointment on the Board</w:t>
            </w:r>
          </w:p>
        </w:tc>
        <w:tc>
          <w:tcPr>
            <w:tcW w:w="2977" w:type="dxa"/>
          </w:tcPr>
          <w:p w:rsidR="00C615A3" w:rsidRPr="00A52E66" w:rsidRDefault="00E05B90" w:rsidP="00C615A3">
            <w:pPr>
              <w:jc w:val="both"/>
              <w:rPr>
                <w:rFonts w:ascii="Times New Roman" w:hAnsi="Times New Roman"/>
              </w:rPr>
            </w:pPr>
            <w:r w:rsidRPr="00A52E66">
              <w:rPr>
                <w:rFonts w:ascii="Times New Roman" w:hAnsi="Times New Roman"/>
              </w:rPr>
              <w:t>16-04-2007</w:t>
            </w:r>
          </w:p>
        </w:tc>
      </w:tr>
      <w:tr w:rsidR="00C615A3" w:rsidRPr="00A52E66" w:rsidTr="00D667DD">
        <w:tc>
          <w:tcPr>
            <w:tcW w:w="654" w:type="dxa"/>
          </w:tcPr>
          <w:p w:rsidR="00C615A3" w:rsidRPr="00A52E66" w:rsidRDefault="00C615A3" w:rsidP="00C7658A">
            <w:pPr>
              <w:pStyle w:val="ListParagraph"/>
              <w:numPr>
                <w:ilvl w:val="0"/>
                <w:numId w:val="29"/>
              </w:numPr>
            </w:pPr>
          </w:p>
        </w:tc>
        <w:tc>
          <w:tcPr>
            <w:tcW w:w="2889" w:type="dxa"/>
          </w:tcPr>
          <w:p w:rsidR="00C615A3" w:rsidRPr="00A52E66" w:rsidRDefault="00C615A3" w:rsidP="00C615A3">
            <w:pPr>
              <w:jc w:val="both"/>
              <w:rPr>
                <w:rFonts w:ascii="Times New Roman" w:hAnsi="Times New Roman"/>
                <w:b/>
              </w:rPr>
            </w:pPr>
            <w:r w:rsidRPr="00A52E66">
              <w:rPr>
                <w:rFonts w:ascii="Times New Roman" w:hAnsi="Times New Roman"/>
                <w:b/>
              </w:rPr>
              <w:t>Shareholding in the company</w:t>
            </w:r>
          </w:p>
        </w:tc>
        <w:tc>
          <w:tcPr>
            <w:tcW w:w="2977" w:type="dxa"/>
          </w:tcPr>
          <w:p w:rsidR="00C615A3" w:rsidRPr="00A52E66" w:rsidRDefault="00E05B90" w:rsidP="00C615A3">
            <w:pPr>
              <w:jc w:val="both"/>
              <w:rPr>
                <w:rFonts w:ascii="Times New Roman" w:hAnsi="Times New Roman"/>
              </w:rPr>
            </w:pPr>
            <w:r w:rsidRPr="00A52E66">
              <w:rPr>
                <w:rFonts w:ascii="Times New Roman" w:hAnsi="Times New Roman"/>
              </w:rPr>
              <w:t>2.02%</w:t>
            </w:r>
          </w:p>
        </w:tc>
      </w:tr>
      <w:tr w:rsidR="00C615A3" w:rsidRPr="00A52E66" w:rsidTr="00D667DD">
        <w:tc>
          <w:tcPr>
            <w:tcW w:w="654" w:type="dxa"/>
          </w:tcPr>
          <w:p w:rsidR="00C615A3" w:rsidRPr="00A52E66" w:rsidRDefault="00C615A3" w:rsidP="00C7658A">
            <w:pPr>
              <w:pStyle w:val="ListParagraph"/>
              <w:numPr>
                <w:ilvl w:val="0"/>
                <w:numId w:val="29"/>
              </w:numPr>
            </w:pPr>
          </w:p>
        </w:tc>
        <w:tc>
          <w:tcPr>
            <w:tcW w:w="2889" w:type="dxa"/>
          </w:tcPr>
          <w:p w:rsidR="00C615A3" w:rsidRPr="00A52E66" w:rsidRDefault="00C615A3" w:rsidP="00C615A3">
            <w:pPr>
              <w:jc w:val="both"/>
              <w:rPr>
                <w:rFonts w:ascii="Times New Roman" w:hAnsi="Times New Roman"/>
                <w:b/>
              </w:rPr>
            </w:pPr>
            <w:r w:rsidRPr="00A52E66">
              <w:rPr>
                <w:rFonts w:ascii="Times New Roman" w:hAnsi="Times New Roman"/>
                <w:b/>
              </w:rPr>
              <w:t>Relationship with other Directors</w:t>
            </w:r>
          </w:p>
        </w:tc>
        <w:tc>
          <w:tcPr>
            <w:tcW w:w="2977" w:type="dxa"/>
          </w:tcPr>
          <w:p w:rsidR="00C615A3" w:rsidRPr="00A52E66" w:rsidRDefault="00E05B90" w:rsidP="00C615A3">
            <w:pPr>
              <w:jc w:val="both"/>
              <w:rPr>
                <w:rFonts w:ascii="Times New Roman" w:hAnsi="Times New Roman"/>
              </w:rPr>
            </w:pPr>
            <w:r w:rsidRPr="00A52E66">
              <w:rPr>
                <w:rFonts w:ascii="Times New Roman" w:hAnsi="Times New Roman"/>
              </w:rPr>
              <w:t>-</w:t>
            </w:r>
          </w:p>
        </w:tc>
      </w:tr>
      <w:tr w:rsidR="00C615A3" w:rsidRPr="00A52E66" w:rsidTr="0039769F">
        <w:trPr>
          <w:trHeight w:val="494"/>
        </w:trPr>
        <w:tc>
          <w:tcPr>
            <w:tcW w:w="654" w:type="dxa"/>
          </w:tcPr>
          <w:p w:rsidR="00C615A3" w:rsidRPr="00A52E66" w:rsidRDefault="00C615A3" w:rsidP="00C7658A">
            <w:pPr>
              <w:pStyle w:val="ListParagraph"/>
              <w:numPr>
                <w:ilvl w:val="0"/>
                <w:numId w:val="29"/>
              </w:numPr>
            </w:pPr>
          </w:p>
        </w:tc>
        <w:tc>
          <w:tcPr>
            <w:tcW w:w="2889" w:type="dxa"/>
          </w:tcPr>
          <w:p w:rsidR="00C615A3" w:rsidRPr="00A52E66" w:rsidRDefault="00C615A3" w:rsidP="00C615A3">
            <w:pPr>
              <w:jc w:val="both"/>
              <w:rPr>
                <w:rFonts w:ascii="Times New Roman" w:hAnsi="Times New Roman"/>
                <w:b/>
              </w:rPr>
            </w:pPr>
            <w:r w:rsidRPr="00A52E66">
              <w:rPr>
                <w:rFonts w:ascii="Times New Roman" w:hAnsi="Times New Roman"/>
                <w:b/>
              </w:rPr>
              <w:t xml:space="preserve">Number of meetings of the Board attended </w:t>
            </w:r>
            <w:r w:rsidR="0039769F">
              <w:rPr>
                <w:rFonts w:ascii="Times New Roman" w:hAnsi="Times New Roman"/>
                <w:b/>
              </w:rPr>
              <w:t xml:space="preserve"> </w:t>
            </w:r>
            <w:r w:rsidRPr="00A52E66">
              <w:rPr>
                <w:rFonts w:ascii="Times New Roman" w:hAnsi="Times New Roman"/>
                <w:b/>
              </w:rPr>
              <w:t>during the year</w:t>
            </w:r>
          </w:p>
        </w:tc>
        <w:tc>
          <w:tcPr>
            <w:tcW w:w="2977" w:type="dxa"/>
          </w:tcPr>
          <w:p w:rsidR="00C615A3" w:rsidRPr="00A52E66" w:rsidRDefault="00E05B90" w:rsidP="00C615A3">
            <w:pPr>
              <w:jc w:val="both"/>
              <w:rPr>
                <w:rFonts w:ascii="Times New Roman" w:hAnsi="Times New Roman"/>
              </w:rPr>
            </w:pPr>
            <w:r w:rsidRPr="00A52E66">
              <w:rPr>
                <w:rFonts w:ascii="Times New Roman" w:hAnsi="Times New Roman"/>
              </w:rPr>
              <w:t>4</w:t>
            </w:r>
          </w:p>
        </w:tc>
      </w:tr>
      <w:tr w:rsidR="00C615A3" w:rsidRPr="00A52E66" w:rsidTr="00D667DD">
        <w:tc>
          <w:tcPr>
            <w:tcW w:w="654" w:type="dxa"/>
          </w:tcPr>
          <w:p w:rsidR="00C615A3" w:rsidRPr="00A52E66" w:rsidRDefault="00C615A3" w:rsidP="00C7658A">
            <w:pPr>
              <w:pStyle w:val="ListParagraph"/>
              <w:numPr>
                <w:ilvl w:val="0"/>
                <w:numId w:val="29"/>
              </w:numPr>
            </w:pPr>
          </w:p>
        </w:tc>
        <w:tc>
          <w:tcPr>
            <w:tcW w:w="2889" w:type="dxa"/>
          </w:tcPr>
          <w:p w:rsidR="00C615A3" w:rsidRPr="00A52E66" w:rsidRDefault="00C615A3" w:rsidP="00C615A3">
            <w:pPr>
              <w:jc w:val="both"/>
              <w:rPr>
                <w:rFonts w:ascii="Times New Roman" w:hAnsi="Times New Roman"/>
                <w:b/>
              </w:rPr>
            </w:pPr>
            <w:r w:rsidRPr="00A52E66">
              <w:rPr>
                <w:rFonts w:ascii="Times New Roman" w:hAnsi="Times New Roman"/>
                <w:b/>
              </w:rPr>
              <w:t>Other Directorships</w:t>
            </w:r>
          </w:p>
        </w:tc>
        <w:tc>
          <w:tcPr>
            <w:tcW w:w="2977" w:type="dxa"/>
          </w:tcPr>
          <w:p w:rsidR="00C615A3" w:rsidRPr="00A52E66" w:rsidRDefault="00E05B90" w:rsidP="00C615A3">
            <w:pPr>
              <w:jc w:val="both"/>
              <w:rPr>
                <w:rFonts w:ascii="Times New Roman" w:hAnsi="Times New Roman"/>
              </w:rPr>
            </w:pPr>
            <w:r w:rsidRPr="00A52E66">
              <w:rPr>
                <w:rFonts w:ascii="Times New Roman" w:hAnsi="Times New Roman"/>
              </w:rPr>
              <w:t>-</w:t>
            </w:r>
          </w:p>
        </w:tc>
      </w:tr>
      <w:tr w:rsidR="00C615A3" w:rsidRPr="00A52E66" w:rsidTr="00D667DD">
        <w:tc>
          <w:tcPr>
            <w:tcW w:w="654" w:type="dxa"/>
          </w:tcPr>
          <w:p w:rsidR="00C615A3" w:rsidRPr="00A52E66" w:rsidRDefault="00C615A3" w:rsidP="00C7658A">
            <w:pPr>
              <w:pStyle w:val="ListParagraph"/>
              <w:numPr>
                <w:ilvl w:val="0"/>
                <w:numId w:val="29"/>
              </w:numPr>
            </w:pPr>
          </w:p>
        </w:tc>
        <w:tc>
          <w:tcPr>
            <w:tcW w:w="2889" w:type="dxa"/>
          </w:tcPr>
          <w:p w:rsidR="00C615A3" w:rsidRPr="00A52E66" w:rsidRDefault="00C615A3" w:rsidP="00C615A3">
            <w:pPr>
              <w:jc w:val="both"/>
              <w:rPr>
                <w:rFonts w:ascii="Times New Roman" w:hAnsi="Times New Roman"/>
                <w:b/>
              </w:rPr>
            </w:pPr>
            <w:r w:rsidRPr="00A52E66">
              <w:rPr>
                <w:rFonts w:ascii="Times New Roman" w:hAnsi="Times New Roman"/>
                <w:b/>
              </w:rPr>
              <w:t>Membership/ Chairmanship of Committees of other Boards</w:t>
            </w:r>
          </w:p>
        </w:tc>
        <w:tc>
          <w:tcPr>
            <w:tcW w:w="2977" w:type="dxa"/>
          </w:tcPr>
          <w:p w:rsidR="00C615A3" w:rsidRPr="00A52E66" w:rsidRDefault="00E05B90" w:rsidP="00C615A3">
            <w:pPr>
              <w:jc w:val="both"/>
              <w:rPr>
                <w:rFonts w:ascii="Times New Roman" w:hAnsi="Times New Roman"/>
              </w:rPr>
            </w:pPr>
            <w:r w:rsidRPr="00A52E66">
              <w:rPr>
                <w:rFonts w:ascii="Times New Roman" w:hAnsi="Times New Roman"/>
              </w:rPr>
              <w:t>-</w:t>
            </w:r>
          </w:p>
        </w:tc>
      </w:tr>
    </w:tbl>
    <w:p w:rsidR="00C615A3" w:rsidRPr="00A52E66" w:rsidRDefault="00C615A3" w:rsidP="00C615A3">
      <w:pPr>
        <w:spacing w:after="0"/>
        <w:ind w:left="360"/>
        <w:jc w:val="both"/>
        <w:rPr>
          <w:rFonts w:ascii="Times New Roman" w:hAnsi="Times New Roman"/>
        </w:rPr>
      </w:pPr>
    </w:p>
    <w:p w:rsidR="00C615A3" w:rsidRPr="00A52E66" w:rsidRDefault="00C615A3" w:rsidP="00C615A3">
      <w:pPr>
        <w:autoSpaceDE w:val="0"/>
        <w:autoSpaceDN w:val="0"/>
        <w:adjustRightInd w:val="0"/>
        <w:spacing w:after="0" w:line="240" w:lineRule="auto"/>
        <w:ind w:left="426"/>
        <w:rPr>
          <w:rFonts w:ascii="Times New Roman" w:hAnsi="Times New Roman"/>
        </w:rPr>
      </w:pPr>
    </w:p>
    <w:p w:rsidR="00C615A3" w:rsidRPr="00A52E66" w:rsidRDefault="00C615A3" w:rsidP="00C615A3">
      <w:pPr>
        <w:autoSpaceDE w:val="0"/>
        <w:autoSpaceDN w:val="0"/>
        <w:adjustRightInd w:val="0"/>
        <w:spacing w:after="0" w:line="240" w:lineRule="auto"/>
        <w:ind w:left="426"/>
        <w:jc w:val="both"/>
        <w:rPr>
          <w:rFonts w:ascii="Times New Roman" w:hAnsi="Times New Roman"/>
        </w:rPr>
      </w:pPr>
      <w:r w:rsidRPr="00A52E66">
        <w:rPr>
          <w:rFonts w:ascii="Times New Roman" w:hAnsi="Times New Roman"/>
        </w:rPr>
        <w:lastRenderedPageBreak/>
        <w:t xml:space="preserve">Accordingly, the Board recommends passing of the </w:t>
      </w:r>
      <w:r w:rsidR="00CD4794" w:rsidRPr="00A52E66">
        <w:rPr>
          <w:rFonts w:ascii="Times New Roman" w:hAnsi="Times New Roman"/>
        </w:rPr>
        <w:t>special</w:t>
      </w:r>
      <w:r w:rsidRPr="00A52E66">
        <w:rPr>
          <w:rFonts w:ascii="Times New Roman" w:hAnsi="Times New Roman"/>
        </w:rPr>
        <w:t xml:space="preserve"> resolution in relation to re-appointment of Mr. </w:t>
      </w:r>
      <w:r w:rsidR="0085471A" w:rsidRPr="00A52E66">
        <w:rPr>
          <w:rFonts w:ascii="Times New Roman" w:hAnsi="Times New Roman"/>
        </w:rPr>
        <w:t>P</w:t>
      </w:r>
      <w:r w:rsidRPr="00A52E66">
        <w:rPr>
          <w:rFonts w:ascii="Times New Roman" w:hAnsi="Times New Roman"/>
        </w:rPr>
        <w:t xml:space="preserve">. </w:t>
      </w:r>
      <w:r w:rsidR="0085471A" w:rsidRPr="00A52E66">
        <w:rPr>
          <w:rFonts w:ascii="Times New Roman" w:hAnsi="Times New Roman"/>
        </w:rPr>
        <w:t>Shiva</w:t>
      </w:r>
      <w:r w:rsidRPr="00A52E66">
        <w:rPr>
          <w:rFonts w:ascii="Times New Roman" w:hAnsi="Times New Roman"/>
        </w:rPr>
        <w:t xml:space="preserve"> </w:t>
      </w:r>
      <w:r w:rsidR="0085471A" w:rsidRPr="00A52E66">
        <w:rPr>
          <w:rFonts w:ascii="Times New Roman" w:hAnsi="Times New Roman"/>
        </w:rPr>
        <w:t>Kumar</w:t>
      </w:r>
      <w:r w:rsidRPr="00A52E66">
        <w:rPr>
          <w:rFonts w:ascii="Times New Roman" w:hAnsi="Times New Roman"/>
        </w:rPr>
        <w:t xml:space="preserve"> as the </w:t>
      </w:r>
      <w:r w:rsidR="0085471A" w:rsidRPr="00A52E66">
        <w:rPr>
          <w:rFonts w:ascii="Times New Roman" w:hAnsi="Times New Roman"/>
        </w:rPr>
        <w:t>Whole Time</w:t>
      </w:r>
      <w:r w:rsidRPr="00A52E66">
        <w:rPr>
          <w:rFonts w:ascii="Times New Roman" w:hAnsi="Times New Roman"/>
        </w:rPr>
        <w:t xml:space="preserve"> Director of the Company and to fix his remuneration for the approval by the shareholders of the Company.</w:t>
      </w:r>
    </w:p>
    <w:p w:rsidR="00C615A3" w:rsidRPr="00A52E66" w:rsidRDefault="00C615A3" w:rsidP="00C615A3">
      <w:pPr>
        <w:autoSpaceDE w:val="0"/>
        <w:autoSpaceDN w:val="0"/>
        <w:adjustRightInd w:val="0"/>
        <w:spacing w:after="0" w:line="240" w:lineRule="auto"/>
        <w:ind w:left="426"/>
        <w:rPr>
          <w:rFonts w:ascii="Times New Roman" w:hAnsi="Times New Roman"/>
        </w:rPr>
      </w:pPr>
    </w:p>
    <w:p w:rsidR="00C615A3" w:rsidRPr="00A52E66" w:rsidRDefault="00C615A3" w:rsidP="00C615A3">
      <w:pPr>
        <w:autoSpaceDE w:val="0"/>
        <w:autoSpaceDN w:val="0"/>
        <w:adjustRightInd w:val="0"/>
        <w:spacing w:after="0" w:line="240" w:lineRule="auto"/>
        <w:ind w:left="426"/>
        <w:rPr>
          <w:rFonts w:ascii="Times New Roman" w:hAnsi="Times New Roman"/>
        </w:rPr>
      </w:pPr>
      <w:r w:rsidRPr="00A52E66">
        <w:rPr>
          <w:rFonts w:ascii="Times New Roman" w:hAnsi="Times New Roman"/>
        </w:rPr>
        <w:t>None of the other directors or Key Managerial Personnel (KMP) or their relatives is, in any way, concerned or interested, financially or otherwise, in the Resolution.</w:t>
      </w:r>
    </w:p>
    <w:p w:rsidR="00C615A3" w:rsidRPr="00A52E66" w:rsidRDefault="00C615A3" w:rsidP="009A4C90">
      <w:pPr>
        <w:autoSpaceDE w:val="0"/>
        <w:autoSpaceDN w:val="0"/>
        <w:adjustRightInd w:val="0"/>
        <w:spacing w:after="0" w:line="240" w:lineRule="auto"/>
        <w:ind w:left="426"/>
        <w:rPr>
          <w:rFonts w:ascii="Times New Roman" w:hAnsi="Times New Roman"/>
        </w:rPr>
      </w:pPr>
    </w:p>
    <w:p w:rsidR="009A4C90" w:rsidRDefault="009A4C90" w:rsidP="00687E78">
      <w:pPr>
        <w:pStyle w:val="ListParagraph"/>
      </w:pPr>
    </w:p>
    <w:p w:rsidR="00531BFD" w:rsidRPr="00A52E66" w:rsidRDefault="00531BFD" w:rsidP="00687E78">
      <w:pPr>
        <w:pStyle w:val="ListParagraph"/>
      </w:pPr>
    </w:p>
    <w:p w:rsidR="00554E80" w:rsidRPr="00A52E66" w:rsidRDefault="00554E80" w:rsidP="00531BFD">
      <w:pPr>
        <w:ind w:firstLine="426"/>
        <w:jc w:val="right"/>
        <w:rPr>
          <w:rFonts w:ascii="Times New Roman" w:hAnsi="Times New Roman"/>
        </w:rPr>
      </w:pPr>
      <w:r w:rsidRPr="00A52E66">
        <w:rPr>
          <w:rFonts w:ascii="Times New Roman" w:hAnsi="Times New Roman"/>
        </w:rPr>
        <w:t>By the order of the Board</w:t>
      </w:r>
    </w:p>
    <w:p w:rsidR="00554E80" w:rsidRPr="00A52E66" w:rsidRDefault="00554E80" w:rsidP="00531BFD">
      <w:pPr>
        <w:spacing w:after="0"/>
        <w:ind w:firstLine="426"/>
        <w:jc w:val="right"/>
        <w:rPr>
          <w:rFonts w:ascii="Times New Roman" w:hAnsi="Times New Roman"/>
          <w:b/>
        </w:rPr>
      </w:pPr>
      <w:r w:rsidRPr="00A52E66">
        <w:rPr>
          <w:rFonts w:ascii="Times New Roman" w:hAnsi="Times New Roman"/>
        </w:rPr>
        <w:t xml:space="preserve">For </w:t>
      </w:r>
      <w:proofErr w:type="spellStart"/>
      <w:r w:rsidRPr="00A52E66">
        <w:rPr>
          <w:rFonts w:ascii="Times New Roman" w:hAnsi="Times New Roman"/>
          <w:b/>
        </w:rPr>
        <w:t>Bhavya</w:t>
      </w:r>
      <w:proofErr w:type="spellEnd"/>
      <w:r w:rsidRPr="00A52E66">
        <w:rPr>
          <w:rFonts w:ascii="Times New Roman" w:hAnsi="Times New Roman"/>
          <w:b/>
        </w:rPr>
        <w:t xml:space="preserve"> Cements Limited</w:t>
      </w:r>
    </w:p>
    <w:p w:rsidR="00D83BD0" w:rsidRDefault="00D83BD0" w:rsidP="00D83BD0">
      <w:pPr>
        <w:rPr>
          <w:rFonts w:ascii="Times New Roman" w:hAnsi="Times New Roman"/>
        </w:rPr>
      </w:pPr>
    </w:p>
    <w:p w:rsidR="00531BFD" w:rsidRDefault="00531BFD" w:rsidP="00D83BD0">
      <w:pPr>
        <w:rPr>
          <w:rFonts w:ascii="Times New Roman" w:hAnsi="Times New Roman"/>
        </w:rPr>
      </w:pPr>
    </w:p>
    <w:p w:rsidR="00531BFD" w:rsidRPr="00A52E66" w:rsidRDefault="00531BFD" w:rsidP="00D83BD0">
      <w:pPr>
        <w:rPr>
          <w:rFonts w:ascii="Times New Roman" w:hAnsi="Times New Roman"/>
        </w:rPr>
      </w:pPr>
    </w:p>
    <w:p w:rsidR="00554E80" w:rsidRPr="00A52E66" w:rsidRDefault="00554E80" w:rsidP="00D667DD">
      <w:pPr>
        <w:spacing w:after="0"/>
        <w:ind w:firstLine="426"/>
        <w:rPr>
          <w:rFonts w:ascii="Times New Roman" w:hAnsi="Times New Roman"/>
          <w:b/>
        </w:rPr>
      </w:pPr>
      <w:r w:rsidRPr="00A52E66">
        <w:rPr>
          <w:rFonts w:ascii="Times New Roman" w:hAnsi="Times New Roman"/>
          <w:b/>
        </w:rPr>
        <w:t xml:space="preserve">Place: </w:t>
      </w:r>
      <w:r w:rsidRPr="00A52E66">
        <w:rPr>
          <w:rFonts w:ascii="Times New Roman" w:hAnsi="Times New Roman"/>
        </w:rPr>
        <w:t xml:space="preserve">Hyderabad                                                                                                </w:t>
      </w:r>
      <w:r w:rsidR="00531BFD">
        <w:rPr>
          <w:rFonts w:ascii="Times New Roman" w:hAnsi="Times New Roman"/>
        </w:rPr>
        <w:t xml:space="preserve">V. </w:t>
      </w:r>
      <w:proofErr w:type="spellStart"/>
      <w:r w:rsidRPr="00A52E66">
        <w:rPr>
          <w:rFonts w:ascii="Times New Roman" w:hAnsi="Times New Roman"/>
          <w:b/>
        </w:rPr>
        <w:t>Ananda</w:t>
      </w:r>
      <w:proofErr w:type="spellEnd"/>
      <w:r w:rsidRPr="00A52E66">
        <w:rPr>
          <w:rFonts w:ascii="Times New Roman" w:hAnsi="Times New Roman"/>
          <w:b/>
        </w:rPr>
        <w:t xml:space="preserve"> Prasad</w:t>
      </w:r>
    </w:p>
    <w:p w:rsidR="00554E80" w:rsidRPr="00A52E66" w:rsidRDefault="00D667DD" w:rsidP="00554E80">
      <w:pPr>
        <w:spacing w:after="0"/>
        <w:rPr>
          <w:rFonts w:ascii="Times New Roman" w:hAnsi="Times New Roman"/>
        </w:rPr>
      </w:pPr>
      <w:r w:rsidRPr="00A52E66">
        <w:rPr>
          <w:rFonts w:ascii="Times New Roman" w:hAnsi="Times New Roman"/>
          <w:b/>
        </w:rPr>
        <w:t xml:space="preserve">        </w:t>
      </w:r>
      <w:r w:rsidR="00554E80" w:rsidRPr="00A52E66">
        <w:rPr>
          <w:rFonts w:ascii="Times New Roman" w:hAnsi="Times New Roman"/>
          <w:b/>
        </w:rPr>
        <w:t xml:space="preserve">Date: </w:t>
      </w:r>
      <w:r w:rsidR="00DC03DE" w:rsidRPr="00A52E66">
        <w:rPr>
          <w:rFonts w:ascii="Times New Roman" w:hAnsi="Times New Roman"/>
          <w:b/>
        </w:rPr>
        <w:t>27</w:t>
      </w:r>
      <w:r w:rsidR="00DC03DE" w:rsidRPr="00A52E66">
        <w:rPr>
          <w:rFonts w:ascii="Times New Roman" w:hAnsi="Times New Roman"/>
          <w:b/>
          <w:vertAlign w:val="superscript"/>
        </w:rPr>
        <w:t>th</w:t>
      </w:r>
      <w:r w:rsidR="00DC03DE" w:rsidRPr="00A52E66">
        <w:rPr>
          <w:rFonts w:ascii="Times New Roman" w:hAnsi="Times New Roman"/>
          <w:b/>
        </w:rPr>
        <w:t xml:space="preserve"> June</w:t>
      </w:r>
      <w:r w:rsidR="007309DC" w:rsidRPr="00A52E66">
        <w:rPr>
          <w:rFonts w:ascii="Times New Roman" w:hAnsi="Times New Roman"/>
          <w:b/>
        </w:rPr>
        <w:t xml:space="preserve"> 2017</w:t>
      </w:r>
      <w:r w:rsidR="00554E80" w:rsidRPr="00A52E66">
        <w:rPr>
          <w:rFonts w:ascii="Times New Roman" w:hAnsi="Times New Roman"/>
          <w:b/>
        </w:rPr>
        <w:t xml:space="preserve">                                                                                  </w:t>
      </w:r>
      <w:r w:rsidR="00DC03DE" w:rsidRPr="00A52E66">
        <w:rPr>
          <w:rFonts w:ascii="Times New Roman" w:hAnsi="Times New Roman"/>
          <w:b/>
        </w:rPr>
        <w:t xml:space="preserve">   </w:t>
      </w:r>
      <w:r w:rsidR="00554E80" w:rsidRPr="00A52E66">
        <w:rPr>
          <w:rFonts w:ascii="Times New Roman" w:hAnsi="Times New Roman"/>
          <w:b/>
        </w:rPr>
        <w:t xml:space="preserve"> </w:t>
      </w:r>
      <w:r w:rsidRPr="00A52E66">
        <w:rPr>
          <w:rFonts w:ascii="Times New Roman" w:hAnsi="Times New Roman"/>
          <w:b/>
        </w:rPr>
        <w:t xml:space="preserve">     </w:t>
      </w:r>
      <w:r w:rsidR="00554E80" w:rsidRPr="00A52E66">
        <w:rPr>
          <w:rFonts w:ascii="Times New Roman" w:hAnsi="Times New Roman"/>
        </w:rPr>
        <w:t>Managing Director</w:t>
      </w:r>
    </w:p>
    <w:p w:rsidR="00554E80" w:rsidRPr="00A52E66" w:rsidRDefault="00554E80" w:rsidP="00D667DD">
      <w:pPr>
        <w:pStyle w:val="ListParagraph"/>
        <w:jc w:val="right"/>
      </w:pPr>
      <w:r w:rsidRPr="00A52E66">
        <w:tab/>
        <w:t xml:space="preserve">   DIN: 00207561</w:t>
      </w:r>
    </w:p>
    <w:p w:rsidR="00554E80" w:rsidRPr="00A52E66" w:rsidRDefault="00554E80" w:rsidP="00EB3F54">
      <w:pPr>
        <w:autoSpaceDE w:val="0"/>
        <w:autoSpaceDN w:val="0"/>
        <w:adjustRightInd w:val="0"/>
        <w:spacing w:after="0" w:line="240" w:lineRule="auto"/>
        <w:jc w:val="both"/>
        <w:rPr>
          <w:rFonts w:ascii="Times New Roman" w:hAnsi="Times New Roman"/>
          <w:b/>
        </w:rPr>
      </w:pPr>
    </w:p>
    <w:p w:rsidR="00554E80" w:rsidRPr="00A52E66" w:rsidRDefault="00554E80" w:rsidP="00EB3F54">
      <w:pPr>
        <w:autoSpaceDE w:val="0"/>
        <w:autoSpaceDN w:val="0"/>
        <w:adjustRightInd w:val="0"/>
        <w:spacing w:after="0" w:line="240" w:lineRule="auto"/>
        <w:jc w:val="both"/>
        <w:rPr>
          <w:rFonts w:ascii="Times New Roman" w:hAnsi="Times New Roman"/>
          <w:b/>
        </w:rPr>
      </w:pPr>
    </w:p>
    <w:p w:rsidR="007309DC" w:rsidRPr="00A52E66" w:rsidRDefault="007309DC" w:rsidP="00EB3F54">
      <w:pPr>
        <w:autoSpaceDE w:val="0"/>
        <w:autoSpaceDN w:val="0"/>
        <w:adjustRightInd w:val="0"/>
        <w:spacing w:after="0" w:line="240" w:lineRule="auto"/>
        <w:jc w:val="both"/>
        <w:rPr>
          <w:rFonts w:ascii="Times New Roman" w:hAnsi="Times New Roman"/>
          <w:b/>
        </w:rPr>
      </w:pPr>
    </w:p>
    <w:p w:rsidR="007309DC" w:rsidRPr="00A52E66" w:rsidRDefault="007309DC" w:rsidP="00EB3F54">
      <w:pPr>
        <w:autoSpaceDE w:val="0"/>
        <w:autoSpaceDN w:val="0"/>
        <w:adjustRightInd w:val="0"/>
        <w:spacing w:after="0" w:line="240" w:lineRule="auto"/>
        <w:jc w:val="both"/>
        <w:rPr>
          <w:rFonts w:ascii="Times New Roman" w:hAnsi="Times New Roman"/>
          <w:b/>
        </w:rPr>
      </w:pPr>
    </w:p>
    <w:p w:rsidR="007309DC" w:rsidRPr="00A52E66" w:rsidRDefault="007309DC" w:rsidP="00EB3F54">
      <w:pPr>
        <w:autoSpaceDE w:val="0"/>
        <w:autoSpaceDN w:val="0"/>
        <w:adjustRightInd w:val="0"/>
        <w:spacing w:after="0" w:line="240" w:lineRule="auto"/>
        <w:jc w:val="both"/>
        <w:rPr>
          <w:rFonts w:ascii="Times New Roman" w:hAnsi="Times New Roman"/>
          <w:b/>
        </w:rPr>
      </w:pPr>
    </w:p>
    <w:p w:rsidR="007309DC" w:rsidRPr="00A52E66" w:rsidRDefault="007309DC" w:rsidP="00EB3F54">
      <w:pPr>
        <w:autoSpaceDE w:val="0"/>
        <w:autoSpaceDN w:val="0"/>
        <w:adjustRightInd w:val="0"/>
        <w:spacing w:after="0" w:line="240" w:lineRule="auto"/>
        <w:jc w:val="both"/>
        <w:rPr>
          <w:rFonts w:ascii="Times New Roman" w:hAnsi="Times New Roman"/>
          <w:b/>
        </w:rPr>
      </w:pPr>
    </w:p>
    <w:p w:rsidR="00DC03DE" w:rsidRPr="00A52E66" w:rsidRDefault="00DC03DE" w:rsidP="00EB3F54">
      <w:pPr>
        <w:autoSpaceDE w:val="0"/>
        <w:autoSpaceDN w:val="0"/>
        <w:adjustRightInd w:val="0"/>
        <w:spacing w:after="0" w:line="240" w:lineRule="auto"/>
        <w:jc w:val="both"/>
        <w:rPr>
          <w:rFonts w:ascii="Times New Roman" w:hAnsi="Times New Roman"/>
          <w:b/>
        </w:rPr>
      </w:pPr>
    </w:p>
    <w:p w:rsidR="00DC03DE" w:rsidRPr="00A52E66" w:rsidRDefault="00DC03DE" w:rsidP="00EB3F54">
      <w:pPr>
        <w:autoSpaceDE w:val="0"/>
        <w:autoSpaceDN w:val="0"/>
        <w:adjustRightInd w:val="0"/>
        <w:spacing w:after="0" w:line="240" w:lineRule="auto"/>
        <w:jc w:val="both"/>
        <w:rPr>
          <w:rFonts w:ascii="Times New Roman" w:hAnsi="Times New Roman"/>
          <w:b/>
        </w:rPr>
      </w:pPr>
    </w:p>
    <w:p w:rsidR="00DC03DE" w:rsidRPr="00A52E66" w:rsidRDefault="00DC03DE" w:rsidP="00EB3F54">
      <w:pPr>
        <w:autoSpaceDE w:val="0"/>
        <w:autoSpaceDN w:val="0"/>
        <w:adjustRightInd w:val="0"/>
        <w:spacing w:after="0" w:line="240" w:lineRule="auto"/>
        <w:jc w:val="both"/>
        <w:rPr>
          <w:rFonts w:ascii="Times New Roman" w:hAnsi="Times New Roman"/>
          <w:b/>
        </w:rPr>
      </w:pPr>
    </w:p>
    <w:p w:rsidR="007309DC" w:rsidRPr="00A52E66" w:rsidRDefault="007309DC" w:rsidP="00EB3F54">
      <w:pPr>
        <w:autoSpaceDE w:val="0"/>
        <w:autoSpaceDN w:val="0"/>
        <w:adjustRightInd w:val="0"/>
        <w:spacing w:after="0" w:line="240" w:lineRule="auto"/>
        <w:jc w:val="both"/>
        <w:rPr>
          <w:rFonts w:ascii="Times New Roman" w:hAnsi="Times New Roman"/>
          <w:b/>
        </w:rPr>
      </w:pPr>
    </w:p>
    <w:p w:rsidR="007309DC" w:rsidRDefault="007309DC"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D51074" w:rsidRDefault="00D51074" w:rsidP="00EB3F54">
      <w:pPr>
        <w:autoSpaceDE w:val="0"/>
        <w:autoSpaceDN w:val="0"/>
        <w:adjustRightInd w:val="0"/>
        <w:spacing w:after="0" w:line="240" w:lineRule="auto"/>
        <w:jc w:val="both"/>
        <w:rPr>
          <w:rFonts w:ascii="Times New Roman" w:hAnsi="Times New Roman"/>
          <w:b/>
        </w:rPr>
      </w:pPr>
    </w:p>
    <w:p w:rsidR="00731932" w:rsidRDefault="00731932" w:rsidP="00EB3F54">
      <w:pPr>
        <w:autoSpaceDE w:val="0"/>
        <w:autoSpaceDN w:val="0"/>
        <w:adjustRightInd w:val="0"/>
        <w:spacing w:after="0" w:line="240" w:lineRule="auto"/>
        <w:jc w:val="both"/>
        <w:rPr>
          <w:rFonts w:ascii="Times New Roman" w:hAnsi="Times New Roman"/>
          <w:b/>
        </w:rPr>
      </w:pPr>
    </w:p>
    <w:p w:rsidR="00731932" w:rsidRDefault="00731932" w:rsidP="00EB3F54">
      <w:pPr>
        <w:autoSpaceDE w:val="0"/>
        <w:autoSpaceDN w:val="0"/>
        <w:adjustRightInd w:val="0"/>
        <w:spacing w:after="0" w:line="240" w:lineRule="auto"/>
        <w:jc w:val="both"/>
        <w:rPr>
          <w:rFonts w:ascii="Times New Roman" w:hAnsi="Times New Roman"/>
          <w:b/>
        </w:rPr>
      </w:pPr>
    </w:p>
    <w:p w:rsidR="00731932" w:rsidRPr="00A52E66" w:rsidRDefault="00731932" w:rsidP="00EB3F54">
      <w:pPr>
        <w:autoSpaceDE w:val="0"/>
        <w:autoSpaceDN w:val="0"/>
        <w:adjustRightInd w:val="0"/>
        <w:spacing w:after="0" w:line="240" w:lineRule="auto"/>
        <w:jc w:val="both"/>
        <w:rPr>
          <w:rFonts w:ascii="Times New Roman" w:hAnsi="Times New Roman"/>
          <w:b/>
        </w:rPr>
      </w:pPr>
    </w:p>
    <w:p w:rsidR="00EB3F54" w:rsidRPr="00A52E66" w:rsidRDefault="00EB3F54" w:rsidP="00D83BD0">
      <w:pPr>
        <w:autoSpaceDE w:val="0"/>
        <w:autoSpaceDN w:val="0"/>
        <w:adjustRightInd w:val="0"/>
        <w:spacing w:after="0" w:line="240" w:lineRule="auto"/>
        <w:jc w:val="center"/>
        <w:rPr>
          <w:rFonts w:ascii="Times New Roman" w:hAnsi="Times New Roman"/>
          <w:b/>
        </w:rPr>
      </w:pPr>
      <w:r w:rsidRPr="00A52E66">
        <w:rPr>
          <w:rFonts w:ascii="Times New Roman" w:hAnsi="Times New Roman"/>
          <w:b/>
        </w:rPr>
        <w:t>MAP SH</w:t>
      </w:r>
      <w:r w:rsidR="00E31FAC" w:rsidRPr="00A52E66">
        <w:rPr>
          <w:rFonts w:ascii="Times New Roman" w:hAnsi="Times New Roman"/>
          <w:b/>
        </w:rPr>
        <w:t>OWING LOCATION OF THE VENUE OF 10</w:t>
      </w:r>
      <w:r w:rsidRPr="00A52E66">
        <w:rPr>
          <w:rFonts w:ascii="Times New Roman" w:hAnsi="Times New Roman"/>
          <w:b/>
        </w:rPr>
        <w:t>TH ANNUAL GENERAL MEETING OF BHAVYA CEMENTS LIMITED</w:t>
      </w:r>
    </w:p>
    <w:p w:rsidR="00D83BD0" w:rsidRPr="00A52E66" w:rsidRDefault="00D83BD0" w:rsidP="00EB3F54">
      <w:pPr>
        <w:autoSpaceDE w:val="0"/>
        <w:autoSpaceDN w:val="0"/>
        <w:adjustRightInd w:val="0"/>
        <w:spacing w:after="0" w:line="240" w:lineRule="auto"/>
        <w:jc w:val="both"/>
        <w:rPr>
          <w:rFonts w:ascii="Times New Roman" w:hAnsi="Times New Roman"/>
          <w:b/>
        </w:rPr>
      </w:pPr>
    </w:p>
    <w:p w:rsidR="00D83BD0" w:rsidRPr="00A52E66" w:rsidRDefault="00D83BD0" w:rsidP="00EB3F54">
      <w:pPr>
        <w:autoSpaceDE w:val="0"/>
        <w:autoSpaceDN w:val="0"/>
        <w:adjustRightInd w:val="0"/>
        <w:spacing w:after="0" w:line="240" w:lineRule="auto"/>
        <w:jc w:val="both"/>
        <w:rPr>
          <w:rFonts w:ascii="Times New Roman" w:hAnsi="Times New Roman"/>
          <w:b/>
        </w:rPr>
      </w:pPr>
    </w:p>
    <w:p w:rsidR="00D83BD0" w:rsidRPr="00A52E66" w:rsidRDefault="00D83BD0" w:rsidP="00EB3F54">
      <w:pPr>
        <w:autoSpaceDE w:val="0"/>
        <w:autoSpaceDN w:val="0"/>
        <w:adjustRightInd w:val="0"/>
        <w:spacing w:after="0" w:line="240" w:lineRule="auto"/>
        <w:jc w:val="both"/>
        <w:rPr>
          <w:rFonts w:ascii="Times New Roman" w:hAnsi="Times New Roman"/>
        </w:rPr>
      </w:pPr>
      <w:r w:rsidRPr="00A52E66">
        <w:rPr>
          <w:rFonts w:ascii="Times New Roman" w:hAnsi="Times New Roman"/>
          <w:b/>
        </w:rPr>
        <w:t xml:space="preserve">Venue: </w:t>
      </w:r>
      <w:r w:rsidRPr="00A52E66">
        <w:rPr>
          <w:rFonts w:ascii="Times New Roman" w:hAnsi="Times New Roman"/>
        </w:rPr>
        <w:t xml:space="preserve">M/s. </w:t>
      </w:r>
      <w:proofErr w:type="spellStart"/>
      <w:r w:rsidRPr="00A52E66">
        <w:rPr>
          <w:rFonts w:ascii="Times New Roman" w:hAnsi="Times New Roman"/>
        </w:rPr>
        <w:t>Bhavya</w:t>
      </w:r>
      <w:proofErr w:type="spellEnd"/>
      <w:r w:rsidRPr="00A52E66">
        <w:rPr>
          <w:rFonts w:ascii="Times New Roman" w:hAnsi="Times New Roman"/>
        </w:rPr>
        <w:t xml:space="preserve"> Cements Limited</w:t>
      </w:r>
    </w:p>
    <w:p w:rsidR="00D83BD0" w:rsidRPr="00A52E66" w:rsidRDefault="00D83BD0" w:rsidP="00EB3F54">
      <w:pPr>
        <w:autoSpaceDE w:val="0"/>
        <w:autoSpaceDN w:val="0"/>
        <w:adjustRightInd w:val="0"/>
        <w:spacing w:after="0" w:line="240" w:lineRule="auto"/>
        <w:jc w:val="both"/>
        <w:rPr>
          <w:rFonts w:ascii="Times New Roman" w:hAnsi="Times New Roman"/>
        </w:rPr>
      </w:pPr>
      <w:r w:rsidRPr="00A52E66">
        <w:rPr>
          <w:rFonts w:ascii="Times New Roman" w:hAnsi="Times New Roman"/>
        </w:rPr>
        <w:tab/>
      </w:r>
      <w:proofErr w:type="spellStart"/>
      <w:r w:rsidRPr="00A52E66">
        <w:rPr>
          <w:rFonts w:ascii="Times New Roman" w:hAnsi="Times New Roman"/>
        </w:rPr>
        <w:t>Tangeda</w:t>
      </w:r>
      <w:proofErr w:type="spellEnd"/>
      <w:r w:rsidRPr="00A52E66">
        <w:rPr>
          <w:rFonts w:ascii="Times New Roman" w:hAnsi="Times New Roman"/>
        </w:rPr>
        <w:t xml:space="preserve"> Village, </w:t>
      </w:r>
      <w:proofErr w:type="spellStart"/>
      <w:r w:rsidRPr="00A52E66">
        <w:rPr>
          <w:rFonts w:ascii="Times New Roman" w:hAnsi="Times New Roman"/>
        </w:rPr>
        <w:t>Dachepally</w:t>
      </w:r>
      <w:proofErr w:type="spellEnd"/>
      <w:r w:rsidRPr="00A52E66">
        <w:rPr>
          <w:rFonts w:ascii="Times New Roman" w:hAnsi="Times New Roman"/>
        </w:rPr>
        <w:t xml:space="preserve"> </w:t>
      </w:r>
      <w:proofErr w:type="spellStart"/>
      <w:r w:rsidRPr="00A52E66">
        <w:rPr>
          <w:rFonts w:ascii="Times New Roman" w:hAnsi="Times New Roman"/>
        </w:rPr>
        <w:t>Mandal</w:t>
      </w:r>
      <w:proofErr w:type="spellEnd"/>
      <w:r w:rsidRPr="00A52E66">
        <w:rPr>
          <w:rFonts w:ascii="Times New Roman" w:hAnsi="Times New Roman"/>
        </w:rPr>
        <w:t xml:space="preserve">, </w:t>
      </w:r>
    </w:p>
    <w:p w:rsidR="00D83BD0" w:rsidRPr="00A52E66" w:rsidRDefault="00D83BD0" w:rsidP="00D83BD0">
      <w:pPr>
        <w:autoSpaceDE w:val="0"/>
        <w:autoSpaceDN w:val="0"/>
        <w:adjustRightInd w:val="0"/>
        <w:spacing w:after="0" w:line="240" w:lineRule="auto"/>
        <w:ind w:firstLine="720"/>
        <w:jc w:val="both"/>
        <w:rPr>
          <w:rFonts w:ascii="Times New Roman" w:hAnsi="Times New Roman"/>
        </w:rPr>
      </w:pPr>
      <w:r w:rsidRPr="00A52E66">
        <w:rPr>
          <w:rFonts w:ascii="Times New Roman" w:hAnsi="Times New Roman"/>
        </w:rPr>
        <w:t xml:space="preserve">Guntur District, </w:t>
      </w:r>
    </w:p>
    <w:p w:rsidR="00D83BD0" w:rsidRPr="00A52E66" w:rsidRDefault="00D83BD0" w:rsidP="00D83BD0">
      <w:pPr>
        <w:autoSpaceDE w:val="0"/>
        <w:autoSpaceDN w:val="0"/>
        <w:adjustRightInd w:val="0"/>
        <w:spacing w:after="0" w:line="240" w:lineRule="auto"/>
        <w:ind w:firstLine="720"/>
        <w:jc w:val="both"/>
        <w:rPr>
          <w:rFonts w:ascii="Times New Roman" w:hAnsi="Times New Roman"/>
        </w:rPr>
      </w:pPr>
      <w:r w:rsidRPr="00A52E66">
        <w:rPr>
          <w:rFonts w:ascii="Times New Roman" w:hAnsi="Times New Roman"/>
        </w:rPr>
        <w:t>Andhra Pradesh - 522 414</w:t>
      </w:r>
    </w:p>
    <w:p w:rsidR="00EB3F54" w:rsidRPr="00A52E66" w:rsidRDefault="00EB3F54" w:rsidP="00EB3F54">
      <w:pPr>
        <w:autoSpaceDE w:val="0"/>
        <w:autoSpaceDN w:val="0"/>
        <w:adjustRightInd w:val="0"/>
        <w:spacing w:after="0" w:line="240" w:lineRule="auto"/>
        <w:jc w:val="both"/>
        <w:rPr>
          <w:rFonts w:ascii="Times New Roman" w:hAnsi="Times New Roman"/>
          <w:b/>
        </w:rPr>
      </w:pPr>
    </w:p>
    <w:p w:rsidR="00EB3F54" w:rsidRPr="00A52E66" w:rsidRDefault="00EB3F54" w:rsidP="00EB3F54">
      <w:pPr>
        <w:autoSpaceDE w:val="0"/>
        <w:autoSpaceDN w:val="0"/>
        <w:adjustRightInd w:val="0"/>
        <w:spacing w:after="0" w:line="240" w:lineRule="auto"/>
        <w:jc w:val="both"/>
        <w:rPr>
          <w:rFonts w:ascii="Times New Roman" w:hAnsi="Times New Roman"/>
          <w:b/>
        </w:rPr>
      </w:pPr>
    </w:p>
    <w:p w:rsidR="00EB3F54" w:rsidRPr="00A52E66" w:rsidRDefault="00EB3F54" w:rsidP="00EB3F54">
      <w:pPr>
        <w:autoSpaceDE w:val="0"/>
        <w:autoSpaceDN w:val="0"/>
        <w:adjustRightInd w:val="0"/>
        <w:spacing w:after="0" w:line="240" w:lineRule="auto"/>
        <w:jc w:val="both"/>
        <w:rPr>
          <w:rFonts w:ascii="Times New Roman" w:hAnsi="Times New Roman"/>
          <w:b/>
        </w:rPr>
      </w:pPr>
      <w:r w:rsidRPr="00A52E66">
        <w:rPr>
          <w:rFonts w:ascii="Times New Roman" w:hAnsi="Times New Roman"/>
          <w:b/>
          <w:noProof/>
        </w:rPr>
        <w:drawing>
          <wp:inline distT="0" distB="0" distL="0" distR="0">
            <wp:extent cx="5762318" cy="42327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7382" b="11688"/>
                    <a:stretch>
                      <a:fillRect/>
                    </a:stretch>
                  </pic:blipFill>
                  <pic:spPr bwMode="auto">
                    <a:xfrm>
                      <a:off x="0" y="0"/>
                      <a:ext cx="5762318" cy="4232787"/>
                    </a:xfrm>
                    <a:prstGeom prst="rect">
                      <a:avLst/>
                    </a:prstGeom>
                    <a:noFill/>
                    <a:ln w="9525">
                      <a:noFill/>
                      <a:miter lim="800000"/>
                      <a:headEnd/>
                      <a:tailEnd/>
                    </a:ln>
                  </pic:spPr>
                </pic:pic>
              </a:graphicData>
            </a:graphic>
          </wp:inline>
        </w:drawing>
      </w:r>
    </w:p>
    <w:sectPr w:rsidR="00EB3F54" w:rsidRPr="00A52E66" w:rsidSect="00227DAA">
      <w:pgSz w:w="11909" w:h="16834" w:code="9"/>
      <w:pgMar w:top="1530" w:right="1379"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9AD" w:rsidRDefault="00CA19AD" w:rsidP="00035C91">
      <w:pPr>
        <w:spacing w:after="0" w:line="240" w:lineRule="auto"/>
      </w:pPr>
      <w:r>
        <w:separator/>
      </w:r>
    </w:p>
  </w:endnote>
  <w:endnote w:type="continuationSeparator" w:id="0">
    <w:p w:rsidR="00CA19AD" w:rsidRDefault="00CA19AD" w:rsidP="00035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9AD" w:rsidRDefault="00CA19AD" w:rsidP="00035C91">
      <w:pPr>
        <w:spacing w:after="0" w:line="240" w:lineRule="auto"/>
      </w:pPr>
      <w:r>
        <w:separator/>
      </w:r>
    </w:p>
  </w:footnote>
  <w:footnote w:type="continuationSeparator" w:id="0">
    <w:p w:rsidR="00CA19AD" w:rsidRDefault="00CA19AD" w:rsidP="00035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C91"/>
    <w:multiLevelType w:val="hybridMultilevel"/>
    <w:tmpl w:val="6F7681AE"/>
    <w:lvl w:ilvl="0" w:tplc="1C3475C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88A4A84"/>
    <w:multiLevelType w:val="hybridMultilevel"/>
    <w:tmpl w:val="4E7A0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FB2FF1"/>
    <w:multiLevelType w:val="hybridMultilevel"/>
    <w:tmpl w:val="146CC8D8"/>
    <w:lvl w:ilvl="0" w:tplc="5D364B66">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
    <w:nsid w:val="0B667768"/>
    <w:multiLevelType w:val="hybridMultilevel"/>
    <w:tmpl w:val="10480838"/>
    <w:lvl w:ilvl="0" w:tplc="94E226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263A55"/>
    <w:multiLevelType w:val="hybridMultilevel"/>
    <w:tmpl w:val="49BAF2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473C27"/>
    <w:multiLevelType w:val="hybridMultilevel"/>
    <w:tmpl w:val="A6546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7B2A4C"/>
    <w:multiLevelType w:val="hybridMultilevel"/>
    <w:tmpl w:val="0728EC24"/>
    <w:lvl w:ilvl="0" w:tplc="FDD0A3B6">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7">
    <w:nsid w:val="28A15702"/>
    <w:multiLevelType w:val="hybridMultilevel"/>
    <w:tmpl w:val="58565C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E0F3B"/>
    <w:multiLevelType w:val="hybridMultilevel"/>
    <w:tmpl w:val="EB222A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247C04"/>
    <w:multiLevelType w:val="hybridMultilevel"/>
    <w:tmpl w:val="EB222A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3091E"/>
    <w:multiLevelType w:val="hybridMultilevel"/>
    <w:tmpl w:val="5B16B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5F045E"/>
    <w:multiLevelType w:val="hybridMultilevel"/>
    <w:tmpl w:val="B81A34AA"/>
    <w:lvl w:ilvl="0" w:tplc="9D9CEF08">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2">
    <w:nsid w:val="45F45F55"/>
    <w:multiLevelType w:val="hybridMultilevel"/>
    <w:tmpl w:val="7C68486E"/>
    <w:lvl w:ilvl="0" w:tplc="E7146A5A">
      <w:start w:val="1"/>
      <w:numFmt w:val="decimal"/>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13">
    <w:nsid w:val="4957550C"/>
    <w:multiLevelType w:val="hybridMultilevel"/>
    <w:tmpl w:val="10480838"/>
    <w:lvl w:ilvl="0" w:tplc="94E226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D31089A"/>
    <w:multiLevelType w:val="hybridMultilevel"/>
    <w:tmpl w:val="D3946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EE1319"/>
    <w:multiLevelType w:val="hybridMultilevel"/>
    <w:tmpl w:val="2E2E2772"/>
    <w:lvl w:ilvl="0" w:tplc="63D0B4DE">
      <w:start w:val="1"/>
      <w:numFmt w:val="decimal"/>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16">
    <w:nsid w:val="594A4520"/>
    <w:multiLevelType w:val="hybridMultilevel"/>
    <w:tmpl w:val="5B264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4412C"/>
    <w:multiLevelType w:val="hybridMultilevel"/>
    <w:tmpl w:val="D3946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2674FDD"/>
    <w:multiLevelType w:val="hybridMultilevel"/>
    <w:tmpl w:val="20E676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49A28D7"/>
    <w:multiLevelType w:val="hybridMultilevel"/>
    <w:tmpl w:val="10480838"/>
    <w:lvl w:ilvl="0" w:tplc="94E226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5640A47"/>
    <w:multiLevelType w:val="hybridMultilevel"/>
    <w:tmpl w:val="54501CC8"/>
    <w:lvl w:ilvl="0" w:tplc="EC4A6822">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1">
    <w:nsid w:val="6573400C"/>
    <w:multiLevelType w:val="hybridMultilevel"/>
    <w:tmpl w:val="9522D96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F85EE4"/>
    <w:multiLevelType w:val="hybridMultilevel"/>
    <w:tmpl w:val="10480838"/>
    <w:lvl w:ilvl="0" w:tplc="94E226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9070DE7"/>
    <w:multiLevelType w:val="hybridMultilevel"/>
    <w:tmpl w:val="1D1AB024"/>
    <w:lvl w:ilvl="0" w:tplc="F7FE5100">
      <w:start w:val="1"/>
      <w:numFmt w:val="decimal"/>
      <w:lvlText w:val="%1."/>
      <w:lvlJc w:val="left"/>
      <w:pPr>
        <w:ind w:left="546" w:hanging="360"/>
      </w:pPr>
      <w:rPr>
        <w:rFonts w:hint="default"/>
        <w:b w:val="0"/>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24">
    <w:nsid w:val="6BF9784E"/>
    <w:multiLevelType w:val="hybridMultilevel"/>
    <w:tmpl w:val="58565C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6D3E35"/>
    <w:multiLevelType w:val="hybridMultilevel"/>
    <w:tmpl w:val="4E7A0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67B1015"/>
    <w:multiLevelType w:val="hybridMultilevel"/>
    <w:tmpl w:val="EC2C1992"/>
    <w:lvl w:ilvl="0" w:tplc="C360C512">
      <w:start w:val="1"/>
      <w:numFmt w:val="decimal"/>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27">
    <w:nsid w:val="76BA13C5"/>
    <w:multiLevelType w:val="hybridMultilevel"/>
    <w:tmpl w:val="BC9C409E"/>
    <w:lvl w:ilvl="0" w:tplc="82A0D908">
      <w:start w:val="1"/>
      <w:numFmt w:val="decimal"/>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28">
    <w:nsid w:val="771414F8"/>
    <w:multiLevelType w:val="hybridMultilevel"/>
    <w:tmpl w:val="49BAF2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F9A7E8E"/>
    <w:multiLevelType w:val="hybridMultilevel"/>
    <w:tmpl w:val="3F0065DE"/>
    <w:lvl w:ilvl="0" w:tplc="7FA8EAE6">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num w:numId="1">
    <w:abstractNumId w:val="25"/>
  </w:num>
  <w:num w:numId="2">
    <w:abstractNumId w:val="28"/>
  </w:num>
  <w:num w:numId="3">
    <w:abstractNumId w:val="13"/>
  </w:num>
  <w:num w:numId="4">
    <w:abstractNumId w:val="3"/>
  </w:num>
  <w:num w:numId="5">
    <w:abstractNumId w:val="14"/>
  </w:num>
  <w:num w:numId="6">
    <w:abstractNumId w:val="4"/>
  </w:num>
  <w:num w:numId="7">
    <w:abstractNumId w:val="1"/>
  </w:num>
  <w:num w:numId="8">
    <w:abstractNumId w:val="19"/>
  </w:num>
  <w:num w:numId="9">
    <w:abstractNumId w:val="22"/>
  </w:num>
  <w:num w:numId="10">
    <w:abstractNumId w:val="16"/>
  </w:num>
  <w:num w:numId="11">
    <w:abstractNumId w:val="0"/>
  </w:num>
  <w:num w:numId="12">
    <w:abstractNumId w:val="10"/>
  </w:num>
  <w:num w:numId="13">
    <w:abstractNumId w:val="21"/>
  </w:num>
  <w:num w:numId="14">
    <w:abstractNumId w:val="11"/>
  </w:num>
  <w:num w:numId="15">
    <w:abstractNumId w:val="18"/>
  </w:num>
  <w:num w:numId="16">
    <w:abstractNumId w:val="6"/>
  </w:num>
  <w:num w:numId="17">
    <w:abstractNumId w:val="5"/>
  </w:num>
  <w:num w:numId="18">
    <w:abstractNumId w:val="27"/>
  </w:num>
  <w:num w:numId="19">
    <w:abstractNumId w:val="26"/>
  </w:num>
  <w:num w:numId="20">
    <w:abstractNumId w:val="7"/>
  </w:num>
  <w:num w:numId="21">
    <w:abstractNumId w:val="24"/>
  </w:num>
  <w:num w:numId="22">
    <w:abstractNumId w:val="29"/>
  </w:num>
  <w:num w:numId="23">
    <w:abstractNumId w:val="23"/>
  </w:num>
  <w:num w:numId="24">
    <w:abstractNumId w:val="12"/>
  </w:num>
  <w:num w:numId="25">
    <w:abstractNumId w:val="15"/>
  </w:num>
  <w:num w:numId="26">
    <w:abstractNumId w:val="9"/>
  </w:num>
  <w:num w:numId="27">
    <w:abstractNumId w:val="8"/>
  </w:num>
  <w:num w:numId="28">
    <w:abstractNumId w:val="2"/>
  </w:num>
  <w:num w:numId="29">
    <w:abstractNumId w:val="20"/>
  </w:num>
  <w:num w:numId="30">
    <w:abstractNumId w:val="1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footnotePr>
    <w:footnote w:id="-1"/>
    <w:footnote w:id="0"/>
  </w:footnotePr>
  <w:endnotePr>
    <w:endnote w:id="-1"/>
    <w:endnote w:id="0"/>
  </w:endnotePr>
  <w:compat/>
  <w:rsids>
    <w:rsidRoot w:val="00400CC0"/>
    <w:rsid w:val="000075A8"/>
    <w:rsid w:val="000163C9"/>
    <w:rsid w:val="000217F1"/>
    <w:rsid w:val="00033B12"/>
    <w:rsid w:val="00035C91"/>
    <w:rsid w:val="000410B9"/>
    <w:rsid w:val="000420BE"/>
    <w:rsid w:val="000522CA"/>
    <w:rsid w:val="00054072"/>
    <w:rsid w:val="00056790"/>
    <w:rsid w:val="0007209E"/>
    <w:rsid w:val="00073D93"/>
    <w:rsid w:val="00074064"/>
    <w:rsid w:val="00074618"/>
    <w:rsid w:val="00085A14"/>
    <w:rsid w:val="00091E28"/>
    <w:rsid w:val="000C111E"/>
    <w:rsid w:val="000C5249"/>
    <w:rsid w:val="000D21F6"/>
    <w:rsid w:val="000D53FE"/>
    <w:rsid w:val="000E123A"/>
    <w:rsid w:val="000E3A91"/>
    <w:rsid w:val="000F5AEF"/>
    <w:rsid w:val="00104CE3"/>
    <w:rsid w:val="00107005"/>
    <w:rsid w:val="00110937"/>
    <w:rsid w:val="00126BBA"/>
    <w:rsid w:val="00127453"/>
    <w:rsid w:val="00130FE5"/>
    <w:rsid w:val="0013322E"/>
    <w:rsid w:val="00137084"/>
    <w:rsid w:val="001446BD"/>
    <w:rsid w:val="00165EF0"/>
    <w:rsid w:val="00166805"/>
    <w:rsid w:val="00167185"/>
    <w:rsid w:val="001707D9"/>
    <w:rsid w:val="0017317E"/>
    <w:rsid w:val="00174B7F"/>
    <w:rsid w:val="00175EC8"/>
    <w:rsid w:val="00183AE5"/>
    <w:rsid w:val="001B2C8D"/>
    <w:rsid w:val="001D4787"/>
    <w:rsid w:val="001D77CD"/>
    <w:rsid w:val="001E2DB6"/>
    <w:rsid w:val="001F2A0A"/>
    <w:rsid w:val="0021540E"/>
    <w:rsid w:val="00223A56"/>
    <w:rsid w:val="00227DAA"/>
    <w:rsid w:val="0023500C"/>
    <w:rsid w:val="002365F9"/>
    <w:rsid w:val="00253319"/>
    <w:rsid w:val="00256508"/>
    <w:rsid w:val="00265DC3"/>
    <w:rsid w:val="00280114"/>
    <w:rsid w:val="00293E85"/>
    <w:rsid w:val="002952B2"/>
    <w:rsid w:val="002A0E35"/>
    <w:rsid w:val="002B6D60"/>
    <w:rsid w:val="002C2008"/>
    <w:rsid w:val="002C6B76"/>
    <w:rsid w:val="002E7DBE"/>
    <w:rsid w:val="00327AC3"/>
    <w:rsid w:val="00345E7F"/>
    <w:rsid w:val="0035368B"/>
    <w:rsid w:val="003606A1"/>
    <w:rsid w:val="00377F9C"/>
    <w:rsid w:val="0039769F"/>
    <w:rsid w:val="00397A0E"/>
    <w:rsid w:val="003A538C"/>
    <w:rsid w:val="003A5A0B"/>
    <w:rsid w:val="003A791D"/>
    <w:rsid w:val="003B71BC"/>
    <w:rsid w:val="003D570E"/>
    <w:rsid w:val="003E1421"/>
    <w:rsid w:val="003E233B"/>
    <w:rsid w:val="003E5441"/>
    <w:rsid w:val="003F63F1"/>
    <w:rsid w:val="00400CC0"/>
    <w:rsid w:val="004059AD"/>
    <w:rsid w:val="0041614A"/>
    <w:rsid w:val="00433177"/>
    <w:rsid w:val="00443422"/>
    <w:rsid w:val="00443906"/>
    <w:rsid w:val="00457A11"/>
    <w:rsid w:val="00460448"/>
    <w:rsid w:val="00461D3C"/>
    <w:rsid w:val="00466DFD"/>
    <w:rsid w:val="0046712D"/>
    <w:rsid w:val="00467F92"/>
    <w:rsid w:val="00477D2A"/>
    <w:rsid w:val="00485AA7"/>
    <w:rsid w:val="004B137F"/>
    <w:rsid w:val="004C118F"/>
    <w:rsid w:val="004C666C"/>
    <w:rsid w:val="004D1CE5"/>
    <w:rsid w:val="00510026"/>
    <w:rsid w:val="005223AD"/>
    <w:rsid w:val="00523D00"/>
    <w:rsid w:val="00527250"/>
    <w:rsid w:val="00531BFD"/>
    <w:rsid w:val="00542F5F"/>
    <w:rsid w:val="005548F8"/>
    <w:rsid w:val="00554E80"/>
    <w:rsid w:val="0055543E"/>
    <w:rsid w:val="005610CC"/>
    <w:rsid w:val="00564876"/>
    <w:rsid w:val="00586DEF"/>
    <w:rsid w:val="005946F8"/>
    <w:rsid w:val="00594A49"/>
    <w:rsid w:val="005A4C5F"/>
    <w:rsid w:val="005A672C"/>
    <w:rsid w:val="005B2C62"/>
    <w:rsid w:val="005B5BF8"/>
    <w:rsid w:val="005C3BB5"/>
    <w:rsid w:val="005C6CB0"/>
    <w:rsid w:val="005D0F45"/>
    <w:rsid w:val="005D690B"/>
    <w:rsid w:val="005E3C2D"/>
    <w:rsid w:val="005F563A"/>
    <w:rsid w:val="00611059"/>
    <w:rsid w:val="00612423"/>
    <w:rsid w:val="00614F7A"/>
    <w:rsid w:val="00622814"/>
    <w:rsid w:val="006262BD"/>
    <w:rsid w:val="00627B0B"/>
    <w:rsid w:val="00632838"/>
    <w:rsid w:val="0064144F"/>
    <w:rsid w:val="00642929"/>
    <w:rsid w:val="00652479"/>
    <w:rsid w:val="0065660B"/>
    <w:rsid w:val="00676007"/>
    <w:rsid w:val="0068260C"/>
    <w:rsid w:val="00687E78"/>
    <w:rsid w:val="0069654B"/>
    <w:rsid w:val="006A03D6"/>
    <w:rsid w:val="006A0F37"/>
    <w:rsid w:val="006B09C3"/>
    <w:rsid w:val="006D6483"/>
    <w:rsid w:val="00700F7A"/>
    <w:rsid w:val="00713FC0"/>
    <w:rsid w:val="00714B09"/>
    <w:rsid w:val="00714D4D"/>
    <w:rsid w:val="007309DC"/>
    <w:rsid w:val="007318CF"/>
    <w:rsid w:val="00731932"/>
    <w:rsid w:val="00750A2B"/>
    <w:rsid w:val="007631E7"/>
    <w:rsid w:val="00765545"/>
    <w:rsid w:val="0079629F"/>
    <w:rsid w:val="007A1484"/>
    <w:rsid w:val="007B70CB"/>
    <w:rsid w:val="007D1650"/>
    <w:rsid w:val="007E5E86"/>
    <w:rsid w:val="007F3353"/>
    <w:rsid w:val="00802C13"/>
    <w:rsid w:val="00806B54"/>
    <w:rsid w:val="00816FE0"/>
    <w:rsid w:val="008228FD"/>
    <w:rsid w:val="0082487C"/>
    <w:rsid w:val="00824B8C"/>
    <w:rsid w:val="008339A8"/>
    <w:rsid w:val="00840571"/>
    <w:rsid w:val="008449B0"/>
    <w:rsid w:val="00844C26"/>
    <w:rsid w:val="008465DD"/>
    <w:rsid w:val="00847988"/>
    <w:rsid w:val="00851F9B"/>
    <w:rsid w:val="0085471A"/>
    <w:rsid w:val="0086051C"/>
    <w:rsid w:val="00862DAA"/>
    <w:rsid w:val="008819EF"/>
    <w:rsid w:val="00882362"/>
    <w:rsid w:val="0088349B"/>
    <w:rsid w:val="0088769B"/>
    <w:rsid w:val="008A7027"/>
    <w:rsid w:val="008A7339"/>
    <w:rsid w:val="008B69F8"/>
    <w:rsid w:val="008C3530"/>
    <w:rsid w:val="008D1497"/>
    <w:rsid w:val="008E12D1"/>
    <w:rsid w:val="008E14A2"/>
    <w:rsid w:val="008E19AF"/>
    <w:rsid w:val="00916B1F"/>
    <w:rsid w:val="00920F49"/>
    <w:rsid w:val="00922A06"/>
    <w:rsid w:val="00925EC5"/>
    <w:rsid w:val="00932245"/>
    <w:rsid w:val="00933640"/>
    <w:rsid w:val="00937E5C"/>
    <w:rsid w:val="009443E0"/>
    <w:rsid w:val="009603FF"/>
    <w:rsid w:val="00961DD2"/>
    <w:rsid w:val="00965180"/>
    <w:rsid w:val="00972180"/>
    <w:rsid w:val="0098126E"/>
    <w:rsid w:val="0098473B"/>
    <w:rsid w:val="009A4C90"/>
    <w:rsid w:val="009D28F5"/>
    <w:rsid w:val="009D62EF"/>
    <w:rsid w:val="009F0433"/>
    <w:rsid w:val="00A20792"/>
    <w:rsid w:val="00A25449"/>
    <w:rsid w:val="00A30C50"/>
    <w:rsid w:val="00A43498"/>
    <w:rsid w:val="00A52E66"/>
    <w:rsid w:val="00A54E00"/>
    <w:rsid w:val="00A624E8"/>
    <w:rsid w:val="00A63101"/>
    <w:rsid w:val="00A649BA"/>
    <w:rsid w:val="00A70ADA"/>
    <w:rsid w:val="00A825E6"/>
    <w:rsid w:val="00A841AF"/>
    <w:rsid w:val="00A91DBC"/>
    <w:rsid w:val="00AA0D62"/>
    <w:rsid w:val="00AA2BDD"/>
    <w:rsid w:val="00AB12CC"/>
    <w:rsid w:val="00AB1A2F"/>
    <w:rsid w:val="00AB6160"/>
    <w:rsid w:val="00AC1D1C"/>
    <w:rsid w:val="00B235FD"/>
    <w:rsid w:val="00B42C90"/>
    <w:rsid w:val="00B554F4"/>
    <w:rsid w:val="00B60A80"/>
    <w:rsid w:val="00B64867"/>
    <w:rsid w:val="00B86850"/>
    <w:rsid w:val="00BA3CBB"/>
    <w:rsid w:val="00BB09F8"/>
    <w:rsid w:val="00BB2B0E"/>
    <w:rsid w:val="00BB59F4"/>
    <w:rsid w:val="00BB5B93"/>
    <w:rsid w:val="00BD4C7D"/>
    <w:rsid w:val="00BF4451"/>
    <w:rsid w:val="00BF55D5"/>
    <w:rsid w:val="00BF741B"/>
    <w:rsid w:val="00C008A7"/>
    <w:rsid w:val="00C00C2C"/>
    <w:rsid w:val="00C02878"/>
    <w:rsid w:val="00C16D5A"/>
    <w:rsid w:val="00C175DC"/>
    <w:rsid w:val="00C3055E"/>
    <w:rsid w:val="00C35681"/>
    <w:rsid w:val="00C615A3"/>
    <w:rsid w:val="00C62871"/>
    <w:rsid w:val="00C70193"/>
    <w:rsid w:val="00C7658A"/>
    <w:rsid w:val="00C80B5F"/>
    <w:rsid w:val="00C83BB6"/>
    <w:rsid w:val="00C9076B"/>
    <w:rsid w:val="00CA19AD"/>
    <w:rsid w:val="00CB7E6E"/>
    <w:rsid w:val="00CC40A9"/>
    <w:rsid w:val="00CC6077"/>
    <w:rsid w:val="00CC6C1A"/>
    <w:rsid w:val="00CC7330"/>
    <w:rsid w:val="00CD4794"/>
    <w:rsid w:val="00CD4AD6"/>
    <w:rsid w:val="00CD57C8"/>
    <w:rsid w:val="00CE4BB3"/>
    <w:rsid w:val="00CF1FB7"/>
    <w:rsid w:val="00D05642"/>
    <w:rsid w:val="00D073E0"/>
    <w:rsid w:val="00D27759"/>
    <w:rsid w:val="00D41CB4"/>
    <w:rsid w:val="00D4469F"/>
    <w:rsid w:val="00D51074"/>
    <w:rsid w:val="00D667DD"/>
    <w:rsid w:val="00D71244"/>
    <w:rsid w:val="00D72012"/>
    <w:rsid w:val="00D82B60"/>
    <w:rsid w:val="00D83BD0"/>
    <w:rsid w:val="00D90435"/>
    <w:rsid w:val="00DA30B2"/>
    <w:rsid w:val="00DC03DE"/>
    <w:rsid w:val="00DC161C"/>
    <w:rsid w:val="00DC502D"/>
    <w:rsid w:val="00DF6C15"/>
    <w:rsid w:val="00DF7EA3"/>
    <w:rsid w:val="00E03E31"/>
    <w:rsid w:val="00E05B90"/>
    <w:rsid w:val="00E070C7"/>
    <w:rsid w:val="00E26A24"/>
    <w:rsid w:val="00E275C5"/>
    <w:rsid w:val="00E31FAC"/>
    <w:rsid w:val="00E4023C"/>
    <w:rsid w:val="00E4552C"/>
    <w:rsid w:val="00E721A2"/>
    <w:rsid w:val="00E83E93"/>
    <w:rsid w:val="00E8563F"/>
    <w:rsid w:val="00E95C54"/>
    <w:rsid w:val="00EB3F54"/>
    <w:rsid w:val="00EB43C0"/>
    <w:rsid w:val="00EB4B00"/>
    <w:rsid w:val="00ED0B95"/>
    <w:rsid w:val="00ED5C7D"/>
    <w:rsid w:val="00EE0E76"/>
    <w:rsid w:val="00F005CF"/>
    <w:rsid w:val="00F00644"/>
    <w:rsid w:val="00F007C9"/>
    <w:rsid w:val="00F14919"/>
    <w:rsid w:val="00F202D7"/>
    <w:rsid w:val="00F2748F"/>
    <w:rsid w:val="00F27AC5"/>
    <w:rsid w:val="00F4307E"/>
    <w:rsid w:val="00F4416A"/>
    <w:rsid w:val="00F542A3"/>
    <w:rsid w:val="00F74CD2"/>
    <w:rsid w:val="00F81BE6"/>
    <w:rsid w:val="00F90097"/>
    <w:rsid w:val="00F927AF"/>
    <w:rsid w:val="00F96071"/>
    <w:rsid w:val="00FB2E5C"/>
    <w:rsid w:val="00FC244F"/>
    <w:rsid w:val="00FC46F7"/>
    <w:rsid w:val="00FD2935"/>
    <w:rsid w:val="00FF0C6F"/>
    <w:rsid w:val="00FF1C9B"/>
    <w:rsid w:val="00FF71BF"/>
    <w:rsid w:val="00FF7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C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78"/>
    <w:pPr>
      <w:spacing w:after="0"/>
      <w:ind w:left="720"/>
      <w:contextualSpacing/>
      <w:jc w:val="both"/>
    </w:pPr>
    <w:rPr>
      <w:rFonts w:ascii="Times New Roman" w:hAnsi="Times New Roman"/>
    </w:rPr>
  </w:style>
  <w:style w:type="paragraph" w:styleId="Header">
    <w:name w:val="header"/>
    <w:basedOn w:val="Normal"/>
    <w:link w:val="HeaderChar"/>
    <w:uiPriority w:val="99"/>
    <w:semiHidden/>
    <w:unhideWhenUsed/>
    <w:rsid w:val="00035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5C91"/>
    <w:rPr>
      <w:rFonts w:ascii="Calibri" w:eastAsia="Calibri" w:hAnsi="Calibri" w:cs="Times New Roman"/>
      <w:lang w:val="en-US"/>
    </w:rPr>
  </w:style>
  <w:style w:type="paragraph" w:styleId="Footer">
    <w:name w:val="footer"/>
    <w:basedOn w:val="Normal"/>
    <w:link w:val="FooterChar"/>
    <w:uiPriority w:val="99"/>
    <w:unhideWhenUsed/>
    <w:rsid w:val="00035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C91"/>
    <w:rPr>
      <w:rFonts w:ascii="Calibri" w:eastAsia="Calibri" w:hAnsi="Calibri" w:cs="Times New Roman"/>
      <w:lang w:val="en-US"/>
    </w:rPr>
  </w:style>
  <w:style w:type="paragraph" w:styleId="BalloonText">
    <w:name w:val="Balloon Text"/>
    <w:basedOn w:val="Normal"/>
    <w:link w:val="BalloonTextChar"/>
    <w:uiPriority w:val="99"/>
    <w:semiHidden/>
    <w:unhideWhenUsed/>
    <w:rsid w:val="00EB3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F54"/>
    <w:rPr>
      <w:rFonts w:ascii="Tahoma" w:eastAsia="Calibri" w:hAnsi="Tahoma" w:cs="Tahoma"/>
      <w:sz w:val="16"/>
      <w:szCs w:val="16"/>
      <w:lang w:val="en-US"/>
    </w:rPr>
  </w:style>
  <w:style w:type="paragraph" w:styleId="NormalWeb">
    <w:name w:val="Normal (Web)"/>
    <w:basedOn w:val="Normal"/>
    <w:uiPriority w:val="99"/>
    <w:rsid w:val="00F74CD2"/>
    <w:pPr>
      <w:widowControl w:val="0"/>
      <w:spacing w:before="100" w:beforeAutospacing="1" w:after="100" w:afterAutospacing="1" w:line="240" w:lineRule="auto"/>
    </w:pPr>
    <w:rPr>
      <w:rFonts w:ascii="Times New Roman" w:eastAsia="SimSun" w:hAnsi="Times New Roman"/>
      <w:kern w:val="2"/>
      <w:sz w:val="24"/>
      <w:szCs w:val="20"/>
      <w:lang w:eastAsia="zh-CN"/>
    </w:rPr>
  </w:style>
  <w:style w:type="table" w:styleId="TableGrid">
    <w:name w:val="Table Grid"/>
    <w:basedOn w:val="TableNormal"/>
    <w:uiPriority w:val="59"/>
    <w:rsid w:val="00806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A1F60-3779-47C7-B5F1-3F890924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5253</TotalTime>
  <Pages>20</Pages>
  <Words>6200</Words>
  <Characters>35343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BCL</cp:lastModifiedBy>
  <cp:revision>190</cp:revision>
  <cp:lastPrinted>2017-06-24T06:13:00Z</cp:lastPrinted>
  <dcterms:created xsi:type="dcterms:W3CDTF">2016-07-18T09:29:00Z</dcterms:created>
  <dcterms:modified xsi:type="dcterms:W3CDTF">2017-07-21T06:32:00Z</dcterms:modified>
</cp:coreProperties>
</file>