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5C" w:rsidRPr="00C86451" w:rsidRDefault="0001255C" w:rsidP="00BF02BB">
      <w:pPr>
        <w:spacing w:after="0" w:line="240" w:lineRule="auto"/>
        <w:jc w:val="both"/>
        <w:rPr>
          <w:rFonts w:ascii="Alright Sans" w:hAnsi="Alright Sans" w:cstheme="minorHAnsi"/>
          <w:b/>
          <w:sz w:val="23"/>
          <w:szCs w:val="23"/>
        </w:rPr>
      </w:pPr>
    </w:p>
    <w:p w:rsidR="0001255C" w:rsidRPr="00C86451" w:rsidRDefault="00A477C0" w:rsidP="00A477C0">
      <w:pPr>
        <w:tabs>
          <w:tab w:val="left" w:pos="5470"/>
        </w:tabs>
        <w:spacing w:after="0" w:line="240" w:lineRule="auto"/>
        <w:jc w:val="both"/>
        <w:rPr>
          <w:rFonts w:ascii="Alright Sans" w:hAnsi="Alright Sans" w:cstheme="minorHAnsi"/>
          <w:b/>
          <w:sz w:val="23"/>
          <w:szCs w:val="23"/>
        </w:rPr>
      </w:pPr>
      <w:r w:rsidRPr="00C86451">
        <w:rPr>
          <w:rFonts w:ascii="Alright Sans" w:hAnsi="Alright Sans" w:cstheme="minorHAnsi"/>
          <w:b/>
          <w:sz w:val="23"/>
          <w:szCs w:val="23"/>
        </w:rPr>
        <w:tab/>
      </w:r>
    </w:p>
    <w:p w:rsidR="0001255C" w:rsidRPr="00C86451" w:rsidRDefault="0001255C" w:rsidP="00BF02BB">
      <w:pPr>
        <w:spacing w:after="0" w:line="240" w:lineRule="auto"/>
        <w:jc w:val="both"/>
        <w:rPr>
          <w:rFonts w:ascii="Alright Sans" w:hAnsi="Alright Sans" w:cstheme="minorHAnsi"/>
          <w:b/>
          <w:sz w:val="23"/>
          <w:szCs w:val="23"/>
        </w:rPr>
      </w:pPr>
    </w:p>
    <w:p w:rsidR="0090237E" w:rsidRPr="00C86451" w:rsidRDefault="0090237E" w:rsidP="00BF02BB">
      <w:pPr>
        <w:spacing w:after="0" w:line="240" w:lineRule="auto"/>
        <w:jc w:val="both"/>
        <w:rPr>
          <w:rFonts w:ascii="Alright Sans" w:hAnsi="Alright Sans" w:cstheme="minorHAnsi"/>
          <w:b/>
          <w:sz w:val="23"/>
          <w:szCs w:val="23"/>
        </w:rPr>
      </w:pPr>
    </w:p>
    <w:p w:rsidR="0090237E" w:rsidRPr="00C86451" w:rsidRDefault="0090237E" w:rsidP="00BF02BB">
      <w:pPr>
        <w:spacing w:after="0" w:line="240" w:lineRule="auto"/>
        <w:jc w:val="both"/>
        <w:rPr>
          <w:rFonts w:ascii="Alright Sans" w:hAnsi="Alright Sans" w:cstheme="minorHAnsi"/>
          <w:b/>
          <w:sz w:val="23"/>
          <w:szCs w:val="23"/>
        </w:rPr>
      </w:pPr>
    </w:p>
    <w:p w:rsidR="0090237E" w:rsidRPr="00C86451" w:rsidRDefault="0090237E" w:rsidP="00BF02BB">
      <w:pPr>
        <w:spacing w:after="0" w:line="240" w:lineRule="auto"/>
        <w:jc w:val="both"/>
        <w:rPr>
          <w:rFonts w:ascii="Alright Sans" w:hAnsi="Alright Sans" w:cstheme="minorHAnsi"/>
          <w:b/>
          <w:sz w:val="23"/>
          <w:szCs w:val="23"/>
        </w:rPr>
      </w:pPr>
    </w:p>
    <w:p w:rsidR="0090237E" w:rsidRPr="00C86451" w:rsidRDefault="0090237E" w:rsidP="00BF02BB">
      <w:pPr>
        <w:spacing w:after="0" w:line="240" w:lineRule="auto"/>
        <w:jc w:val="both"/>
        <w:rPr>
          <w:rFonts w:ascii="Alright Sans" w:hAnsi="Alright Sans" w:cstheme="minorHAnsi"/>
          <w:b/>
          <w:sz w:val="23"/>
          <w:szCs w:val="23"/>
        </w:rPr>
      </w:pPr>
    </w:p>
    <w:p w:rsidR="0090237E" w:rsidRPr="00C86451" w:rsidRDefault="0090237E" w:rsidP="00BF02BB">
      <w:pPr>
        <w:spacing w:after="0" w:line="240" w:lineRule="auto"/>
        <w:jc w:val="both"/>
        <w:rPr>
          <w:rFonts w:ascii="Alright Sans" w:hAnsi="Alright Sans" w:cstheme="minorHAnsi"/>
          <w:b/>
          <w:sz w:val="23"/>
          <w:szCs w:val="23"/>
        </w:rPr>
      </w:pPr>
    </w:p>
    <w:p w:rsidR="0090237E" w:rsidRPr="00C86451" w:rsidRDefault="0090237E" w:rsidP="00BF02BB">
      <w:pPr>
        <w:spacing w:after="0" w:line="240" w:lineRule="auto"/>
        <w:jc w:val="both"/>
        <w:rPr>
          <w:rFonts w:ascii="Alright Sans" w:hAnsi="Alright Sans" w:cstheme="minorHAnsi"/>
          <w:b/>
          <w:sz w:val="23"/>
          <w:szCs w:val="23"/>
        </w:rPr>
      </w:pPr>
    </w:p>
    <w:p w:rsidR="0090237E" w:rsidRPr="00C86451" w:rsidRDefault="0090237E" w:rsidP="00BF02BB">
      <w:pPr>
        <w:spacing w:after="0" w:line="240" w:lineRule="auto"/>
        <w:jc w:val="both"/>
        <w:rPr>
          <w:rFonts w:ascii="Alright Sans" w:hAnsi="Alright Sans" w:cstheme="minorHAnsi"/>
          <w:b/>
          <w:sz w:val="23"/>
          <w:szCs w:val="23"/>
        </w:rPr>
      </w:pPr>
    </w:p>
    <w:p w:rsidR="0001255C" w:rsidRPr="00C86451" w:rsidRDefault="0001255C" w:rsidP="00A477C0">
      <w:pPr>
        <w:spacing w:after="0" w:line="240" w:lineRule="auto"/>
        <w:jc w:val="center"/>
        <w:rPr>
          <w:rFonts w:ascii="Alright Sans" w:hAnsi="Alright Sans" w:cstheme="minorHAnsi"/>
          <w:b/>
          <w:sz w:val="23"/>
          <w:szCs w:val="23"/>
        </w:rPr>
      </w:pPr>
    </w:p>
    <w:p w:rsidR="0001255C" w:rsidRPr="00C86451" w:rsidRDefault="0001255C" w:rsidP="00BF02BB">
      <w:pPr>
        <w:spacing w:after="0" w:line="240" w:lineRule="auto"/>
        <w:jc w:val="both"/>
        <w:rPr>
          <w:rFonts w:ascii="Alright Sans" w:hAnsi="Alright Sans" w:cstheme="minorHAnsi"/>
          <w:b/>
          <w:sz w:val="23"/>
          <w:szCs w:val="23"/>
        </w:rPr>
      </w:pPr>
    </w:p>
    <w:p w:rsidR="00FB3FB6" w:rsidRPr="00C86451" w:rsidRDefault="00F66C38" w:rsidP="002E2587">
      <w:pPr>
        <w:autoSpaceDE w:val="0"/>
        <w:autoSpaceDN w:val="0"/>
        <w:adjustRightInd w:val="0"/>
        <w:spacing w:after="0" w:line="240" w:lineRule="auto"/>
        <w:jc w:val="center"/>
        <w:rPr>
          <w:rFonts w:ascii="Alright Sans" w:hAnsi="Alright Sans" w:cstheme="minorHAnsi"/>
          <w:b/>
          <w:sz w:val="50"/>
          <w:szCs w:val="50"/>
        </w:rPr>
      </w:pPr>
      <w:r w:rsidRPr="00C86451">
        <w:rPr>
          <w:rFonts w:ascii="Alright Sans" w:hAnsi="Alright Sans" w:cstheme="minorHAnsi"/>
          <w:b/>
          <w:sz w:val="50"/>
          <w:szCs w:val="50"/>
        </w:rPr>
        <w:t>Bhavya Cements</w:t>
      </w:r>
      <w:r w:rsidR="00FB3FB6" w:rsidRPr="00C86451">
        <w:rPr>
          <w:rFonts w:ascii="Alright Sans" w:hAnsi="Alright Sans" w:cstheme="minorHAnsi"/>
          <w:b/>
          <w:sz w:val="50"/>
          <w:szCs w:val="50"/>
        </w:rPr>
        <w:t xml:space="preserve"> Private Limited</w:t>
      </w:r>
    </w:p>
    <w:p w:rsidR="00FB3FB6" w:rsidRPr="00C86451" w:rsidRDefault="00FB3FB6" w:rsidP="00001F61">
      <w:pPr>
        <w:autoSpaceDE w:val="0"/>
        <w:autoSpaceDN w:val="0"/>
        <w:adjustRightInd w:val="0"/>
        <w:spacing w:after="0" w:line="240" w:lineRule="auto"/>
        <w:ind w:left="-450" w:hanging="270"/>
        <w:jc w:val="center"/>
        <w:rPr>
          <w:rFonts w:ascii="Alright Sans" w:hAnsi="Alright Sans" w:cstheme="minorHAnsi"/>
          <w:b/>
          <w:sz w:val="50"/>
          <w:szCs w:val="50"/>
        </w:rPr>
      </w:pPr>
    </w:p>
    <w:p w:rsidR="00BF02BB" w:rsidRPr="00C86451" w:rsidRDefault="00BF02BB" w:rsidP="00001F61">
      <w:pPr>
        <w:autoSpaceDE w:val="0"/>
        <w:autoSpaceDN w:val="0"/>
        <w:adjustRightInd w:val="0"/>
        <w:spacing w:after="0" w:line="240" w:lineRule="auto"/>
        <w:ind w:left="-450" w:hanging="270"/>
        <w:jc w:val="center"/>
        <w:rPr>
          <w:rFonts w:ascii="Alright Sans" w:hAnsi="Alright Sans" w:cstheme="minorHAnsi"/>
          <w:b/>
          <w:sz w:val="50"/>
          <w:szCs w:val="50"/>
        </w:rPr>
      </w:pPr>
    </w:p>
    <w:p w:rsidR="00FB3FB6" w:rsidRPr="00C86451" w:rsidRDefault="00BF02BB" w:rsidP="00001F61">
      <w:pPr>
        <w:autoSpaceDE w:val="0"/>
        <w:autoSpaceDN w:val="0"/>
        <w:adjustRightInd w:val="0"/>
        <w:spacing w:after="0" w:line="240" w:lineRule="auto"/>
        <w:ind w:left="-450" w:hanging="270"/>
        <w:jc w:val="center"/>
        <w:rPr>
          <w:rFonts w:ascii="Alright Sans" w:hAnsi="Alright Sans" w:cstheme="minorHAnsi"/>
          <w:b/>
          <w:sz w:val="50"/>
          <w:szCs w:val="50"/>
        </w:rPr>
      </w:pPr>
      <w:r w:rsidRPr="00C86451">
        <w:rPr>
          <w:rFonts w:ascii="Alright Sans" w:hAnsi="Alright Sans" w:cstheme="minorHAnsi"/>
          <w:b/>
          <w:sz w:val="50"/>
          <w:szCs w:val="50"/>
        </w:rPr>
        <w:t>Corporate Social Responsibility</w:t>
      </w:r>
      <w:r w:rsidR="00001F61" w:rsidRPr="00C86451">
        <w:rPr>
          <w:rFonts w:ascii="Alright Sans" w:hAnsi="Alright Sans" w:cstheme="minorHAnsi"/>
          <w:b/>
          <w:sz w:val="50"/>
          <w:szCs w:val="50"/>
        </w:rPr>
        <w:t xml:space="preserve"> Policy</w:t>
      </w:r>
    </w:p>
    <w:p w:rsidR="00FB3FB6" w:rsidRPr="00C86451" w:rsidRDefault="00FB3FB6" w:rsidP="00001F61">
      <w:pPr>
        <w:autoSpaceDE w:val="0"/>
        <w:autoSpaceDN w:val="0"/>
        <w:adjustRightInd w:val="0"/>
        <w:spacing w:after="0" w:line="240" w:lineRule="auto"/>
        <w:ind w:left="-450" w:hanging="270"/>
        <w:jc w:val="center"/>
        <w:rPr>
          <w:rFonts w:ascii="Alright Sans" w:hAnsi="Alright Sans" w:cstheme="minorHAnsi"/>
          <w:sz w:val="50"/>
          <w:szCs w:val="50"/>
        </w:rPr>
      </w:pPr>
    </w:p>
    <w:p w:rsidR="00FB3FB6" w:rsidRPr="00C86451" w:rsidRDefault="00FB3FB6" w:rsidP="00001F61">
      <w:pPr>
        <w:autoSpaceDE w:val="0"/>
        <w:autoSpaceDN w:val="0"/>
        <w:adjustRightInd w:val="0"/>
        <w:spacing w:after="0" w:line="240" w:lineRule="auto"/>
        <w:ind w:left="-450" w:hanging="270"/>
        <w:jc w:val="center"/>
        <w:rPr>
          <w:rFonts w:ascii="Alright Sans" w:hAnsi="Alright Sans" w:cstheme="minorHAnsi"/>
          <w:sz w:val="23"/>
          <w:szCs w:val="23"/>
        </w:rPr>
      </w:pPr>
    </w:p>
    <w:p w:rsidR="00FB3FB6" w:rsidRPr="00C86451" w:rsidRDefault="00FB3FB6" w:rsidP="00BF02BB">
      <w:pPr>
        <w:autoSpaceDE w:val="0"/>
        <w:autoSpaceDN w:val="0"/>
        <w:adjustRightInd w:val="0"/>
        <w:spacing w:after="0" w:line="240" w:lineRule="auto"/>
        <w:ind w:left="-450" w:hanging="270"/>
        <w:jc w:val="both"/>
        <w:rPr>
          <w:rFonts w:ascii="Alright Sans" w:hAnsi="Alright Sans" w:cstheme="minorHAnsi"/>
          <w:sz w:val="23"/>
          <w:szCs w:val="23"/>
        </w:rPr>
      </w:pPr>
    </w:p>
    <w:p w:rsidR="00FB3FB6" w:rsidRPr="00C86451" w:rsidRDefault="00FB3FB6" w:rsidP="00BF02BB">
      <w:pPr>
        <w:autoSpaceDE w:val="0"/>
        <w:autoSpaceDN w:val="0"/>
        <w:adjustRightInd w:val="0"/>
        <w:spacing w:after="0" w:line="240" w:lineRule="auto"/>
        <w:ind w:left="-450" w:hanging="270"/>
        <w:jc w:val="both"/>
        <w:rPr>
          <w:rFonts w:ascii="Alright Sans" w:hAnsi="Alright Sans" w:cstheme="minorHAnsi"/>
          <w:sz w:val="23"/>
          <w:szCs w:val="23"/>
        </w:rPr>
      </w:pPr>
    </w:p>
    <w:p w:rsidR="0001255C" w:rsidRPr="00C86451" w:rsidRDefault="0001255C" w:rsidP="00BF02BB">
      <w:pPr>
        <w:spacing w:after="0" w:line="240" w:lineRule="auto"/>
        <w:jc w:val="both"/>
        <w:rPr>
          <w:rFonts w:ascii="Alright Sans" w:hAnsi="Alright Sans" w:cstheme="minorHAnsi"/>
          <w:b/>
          <w:sz w:val="23"/>
          <w:szCs w:val="23"/>
        </w:rPr>
      </w:pPr>
    </w:p>
    <w:p w:rsidR="0001255C" w:rsidRPr="00C86451" w:rsidRDefault="0001255C" w:rsidP="00BF02BB">
      <w:pPr>
        <w:autoSpaceDE w:val="0"/>
        <w:autoSpaceDN w:val="0"/>
        <w:adjustRightInd w:val="0"/>
        <w:spacing w:after="0" w:line="240" w:lineRule="auto"/>
        <w:ind w:left="-450" w:hanging="270"/>
        <w:jc w:val="both"/>
        <w:rPr>
          <w:rFonts w:ascii="Alright Sans" w:hAnsi="Alright Sans" w:cstheme="minorHAnsi"/>
          <w:b/>
          <w:sz w:val="23"/>
          <w:szCs w:val="23"/>
        </w:rPr>
      </w:pPr>
    </w:p>
    <w:p w:rsidR="0001255C" w:rsidRPr="00C86451" w:rsidRDefault="0001255C" w:rsidP="00BF02BB">
      <w:pPr>
        <w:spacing w:after="0" w:line="240" w:lineRule="auto"/>
        <w:jc w:val="both"/>
        <w:rPr>
          <w:rFonts w:ascii="Alright Sans" w:hAnsi="Alright Sans" w:cstheme="minorHAnsi"/>
          <w:b/>
          <w:sz w:val="23"/>
          <w:szCs w:val="23"/>
        </w:rPr>
      </w:pPr>
    </w:p>
    <w:p w:rsidR="007D7C8B" w:rsidRPr="00C86451" w:rsidRDefault="007D7C8B" w:rsidP="00BF02BB">
      <w:pPr>
        <w:spacing w:after="0" w:line="240" w:lineRule="auto"/>
        <w:jc w:val="both"/>
        <w:rPr>
          <w:rFonts w:ascii="Alright Sans" w:hAnsi="Alright Sans" w:cstheme="minorHAnsi"/>
          <w:b/>
          <w:sz w:val="23"/>
          <w:szCs w:val="23"/>
        </w:rPr>
      </w:pPr>
    </w:p>
    <w:p w:rsidR="007D7C8B" w:rsidRPr="00C86451" w:rsidRDefault="007D7C8B" w:rsidP="00BF02BB">
      <w:pPr>
        <w:spacing w:after="0" w:line="240" w:lineRule="auto"/>
        <w:jc w:val="both"/>
        <w:rPr>
          <w:rFonts w:ascii="Alright Sans" w:hAnsi="Alright Sans" w:cstheme="minorHAnsi"/>
          <w:b/>
          <w:sz w:val="23"/>
          <w:szCs w:val="23"/>
        </w:rPr>
      </w:pPr>
    </w:p>
    <w:p w:rsidR="007D7C8B" w:rsidRPr="00C86451" w:rsidRDefault="007D7C8B" w:rsidP="00BF02BB">
      <w:pPr>
        <w:spacing w:after="0" w:line="240" w:lineRule="auto"/>
        <w:jc w:val="both"/>
        <w:rPr>
          <w:rFonts w:ascii="Alright Sans" w:hAnsi="Alright Sans" w:cstheme="minorHAnsi"/>
          <w:b/>
          <w:sz w:val="23"/>
          <w:szCs w:val="23"/>
        </w:rPr>
      </w:pPr>
    </w:p>
    <w:p w:rsidR="007D7C8B" w:rsidRPr="00C86451" w:rsidRDefault="007D7C8B" w:rsidP="00BF02BB">
      <w:pPr>
        <w:spacing w:after="0" w:line="240" w:lineRule="auto"/>
        <w:jc w:val="both"/>
        <w:rPr>
          <w:rFonts w:ascii="Alright Sans" w:hAnsi="Alright Sans" w:cstheme="minorHAnsi"/>
          <w:b/>
          <w:sz w:val="23"/>
          <w:szCs w:val="23"/>
        </w:rPr>
      </w:pPr>
    </w:p>
    <w:p w:rsidR="007D7C8B" w:rsidRPr="00C86451" w:rsidRDefault="007D7C8B" w:rsidP="00BF02BB">
      <w:pPr>
        <w:spacing w:after="0" w:line="240" w:lineRule="auto"/>
        <w:jc w:val="both"/>
        <w:rPr>
          <w:rFonts w:ascii="Alright Sans" w:hAnsi="Alright Sans" w:cstheme="minorHAnsi"/>
          <w:b/>
          <w:sz w:val="23"/>
          <w:szCs w:val="23"/>
        </w:rPr>
      </w:pPr>
    </w:p>
    <w:p w:rsidR="007D7C8B" w:rsidRPr="00C86451" w:rsidRDefault="007D7C8B" w:rsidP="00BF02BB">
      <w:pPr>
        <w:spacing w:after="0" w:line="240" w:lineRule="auto"/>
        <w:jc w:val="both"/>
        <w:rPr>
          <w:rFonts w:ascii="Alright Sans" w:hAnsi="Alright Sans" w:cstheme="minorHAnsi"/>
          <w:b/>
          <w:sz w:val="23"/>
          <w:szCs w:val="23"/>
        </w:rPr>
      </w:pPr>
    </w:p>
    <w:p w:rsidR="007D7C8B" w:rsidRPr="00C86451" w:rsidRDefault="007D7C8B" w:rsidP="00BF02BB">
      <w:pPr>
        <w:spacing w:after="0" w:line="240" w:lineRule="auto"/>
        <w:jc w:val="both"/>
        <w:rPr>
          <w:rFonts w:ascii="Alright Sans" w:hAnsi="Alright Sans" w:cstheme="minorHAnsi"/>
          <w:b/>
          <w:sz w:val="23"/>
          <w:szCs w:val="23"/>
        </w:rPr>
      </w:pPr>
    </w:p>
    <w:p w:rsidR="007D7C8B" w:rsidRPr="00C86451" w:rsidRDefault="007D7C8B" w:rsidP="00BF02BB">
      <w:pPr>
        <w:spacing w:after="0" w:line="240" w:lineRule="auto"/>
        <w:jc w:val="both"/>
        <w:rPr>
          <w:rFonts w:ascii="Alright Sans" w:hAnsi="Alright Sans" w:cstheme="minorHAnsi"/>
          <w:b/>
          <w:sz w:val="23"/>
          <w:szCs w:val="23"/>
        </w:rPr>
      </w:pPr>
    </w:p>
    <w:p w:rsidR="007D7C8B" w:rsidRPr="00C86451" w:rsidRDefault="007D7C8B" w:rsidP="00BF02BB">
      <w:pPr>
        <w:spacing w:after="0" w:line="240" w:lineRule="auto"/>
        <w:jc w:val="both"/>
        <w:rPr>
          <w:rFonts w:ascii="Alright Sans" w:hAnsi="Alright Sans" w:cstheme="minorHAnsi"/>
          <w:b/>
          <w:sz w:val="23"/>
          <w:szCs w:val="23"/>
        </w:rPr>
      </w:pPr>
    </w:p>
    <w:p w:rsidR="007D7C8B" w:rsidRPr="00C86451" w:rsidRDefault="007D7C8B" w:rsidP="00BF02BB">
      <w:pPr>
        <w:spacing w:after="0" w:line="240" w:lineRule="auto"/>
        <w:jc w:val="both"/>
        <w:rPr>
          <w:rFonts w:ascii="Alright Sans" w:hAnsi="Alright Sans" w:cstheme="minorHAnsi"/>
          <w:b/>
          <w:sz w:val="23"/>
          <w:szCs w:val="23"/>
        </w:rPr>
      </w:pPr>
    </w:p>
    <w:p w:rsidR="007D7C8B" w:rsidRPr="00C86451" w:rsidRDefault="007D7C8B" w:rsidP="00BF02BB">
      <w:pPr>
        <w:spacing w:after="0" w:line="240" w:lineRule="auto"/>
        <w:jc w:val="both"/>
        <w:rPr>
          <w:rFonts w:ascii="Alright Sans" w:hAnsi="Alright Sans" w:cstheme="minorHAnsi"/>
          <w:b/>
          <w:sz w:val="23"/>
          <w:szCs w:val="23"/>
        </w:rPr>
      </w:pPr>
    </w:p>
    <w:p w:rsidR="00707751" w:rsidRPr="00C86451" w:rsidRDefault="00707751" w:rsidP="00BF02BB">
      <w:pPr>
        <w:spacing w:after="0" w:line="240" w:lineRule="auto"/>
        <w:jc w:val="both"/>
        <w:rPr>
          <w:rFonts w:ascii="Alright Sans" w:hAnsi="Alright Sans" w:cstheme="minorHAnsi"/>
          <w:b/>
          <w:sz w:val="23"/>
          <w:szCs w:val="23"/>
        </w:rPr>
      </w:pPr>
    </w:p>
    <w:p w:rsidR="00707751" w:rsidRPr="00C86451" w:rsidRDefault="00707751" w:rsidP="00BF02BB">
      <w:pPr>
        <w:spacing w:after="0" w:line="240" w:lineRule="auto"/>
        <w:jc w:val="both"/>
        <w:rPr>
          <w:rFonts w:ascii="Alright Sans" w:hAnsi="Alright Sans" w:cstheme="minorHAnsi"/>
          <w:b/>
          <w:sz w:val="23"/>
          <w:szCs w:val="23"/>
        </w:rPr>
      </w:pPr>
    </w:p>
    <w:p w:rsidR="00707751" w:rsidRPr="00C86451" w:rsidRDefault="00707751" w:rsidP="00BF02BB">
      <w:pPr>
        <w:spacing w:after="0" w:line="240" w:lineRule="auto"/>
        <w:jc w:val="both"/>
        <w:rPr>
          <w:rFonts w:ascii="Alright Sans" w:hAnsi="Alright Sans" w:cstheme="minorHAnsi"/>
          <w:b/>
          <w:sz w:val="23"/>
          <w:szCs w:val="23"/>
        </w:rPr>
      </w:pPr>
    </w:p>
    <w:p w:rsidR="005D5CA3" w:rsidRPr="00C86451" w:rsidRDefault="005D5CA3" w:rsidP="00BF02BB">
      <w:pPr>
        <w:spacing w:after="0" w:line="240" w:lineRule="auto"/>
        <w:jc w:val="both"/>
        <w:rPr>
          <w:rFonts w:ascii="Alright Sans" w:hAnsi="Alright Sans" w:cstheme="minorHAnsi"/>
          <w:b/>
          <w:sz w:val="23"/>
          <w:szCs w:val="23"/>
        </w:rPr>
      </w:pPr>
    </w:p>
    <w:p w:rsidR="005D5CA3" w:rsidRPr="00C86451" w:rsidRDefault="005D5CA3" w:rsidP="00BF02BB">
      <w:pPr>
        <w:spacing w:after="0" w:line="240" w:lineRule="auto"/>
        <w:jc w:val="both"/>
        <w:rPr>
          <w:rFonts w:ascii="Alright Sans" w:hAnsi="Alright Sans" w:cstheme="minorHAnsi"/>
          <w:b/>
          <w:sz w:val="23"/>
          <w:szCs w:val="23"/>
        </w:rPr>
      </w:pPr>
    </w:p>
    <w:p w:rsidR="005D5CA3" w:rsidRPr="00C86451" w:rsidRDefault="005D5CA3" w:rsidP="00BF02BB">
      <w:pPr>
        <w:spacing w:after="0" w:line="240" w:lineRule="auto"/>
        <w:jc w:val="both"/>
        <w:rPr>
          <w:rFonts w:ascii="Alright Sans" w:hAnsi="Alright Sans" w:cstheme="minorHAnsi"/>
          <w:b/>
          <w:sz w:val="23"/>
          <w:szCs w:val="23"/>
        </w:rPr>
      </w:pPr>
    </w:p>
    <w:p w:rsidR="008B634E" w:rsidRPr="00C86451" w:rsidRDefault="008B634E" w:rsidP="00BF02BB">
      <w:pPr>
        <w:spacing w:after="0" w:line="240" w:lineRule="auto"/>
        <w:jc w:val="both"/>
        <w:rPr>
          <w:rFonts w:ascii="Alright Sans" w:hAnsi="Alright Sans" w:cstheme="minorHAnsi"/>
          <w:b/>
          <w:bCs/>
          <w:sz w:val="22"/>
          <w:u w:val="single"/>
        </w:rPr>
      </w:pPr>
    </w:p>
    <w:p w:rsidR="00CB6EB9" w:rsidRPr="00C86451" w:rsidRDefault="00CB6EB9" w:rsidP="00BF02BB">
      <w:pPr>
        <w:spacing w:after="0" w:line="240" w:lineRule="auto"/>
        <w:jc w:val="both"/>
        <w:rPr>
          <w:rFonts w:ascii="Alright Sans" w:hAnsi="Alright Sans" w:cstheme="minorHAnsi"/>
          <w:sz w:val="22"/>
        </w:rPr>
      </w:pPr>
    </w:p>
    <w:p w:rsidR="006A4FC9" w:rsidRPr="00C86451" w:rsidRDefault="00962F37" w:rsidP="005E4727">
      <w:pPr>
        <w:pStyle w:val="Heading1"/>
        <w:numPr>
          <w:ilvl w:val="0"/>
          <w:numId w:val="1"/>
        </w:numPr>
        <w:spacing w:before="0" w:line="240" w:lineRule="auto"/>
        <w:jc w:val="both"/>
        <w:rPr>
          <w:rFonts w:ascii="Alright Sans" w:eastAsia="Times New Roman" w:hAnsi="Alright Sans" w:cstheme="minorHAnsi"/>
          <w:b/>
          <w:color w:val="auto"/>
          <w:sz w:val="22"/>
          <w:szCs w:val="22"/>
          <w:lang w:val="en-IN"/>
        </w:rPr>
      </w:pPr>
      <w:bookmarkStart w:id="0" w:name="_Toc16613301"/>
      <w:r w:rsidRPr="00C86451">
        <w:rPr>
          <w:rFonts w:ascii="Alright Sans" w:eastAsia="Times New Roman" w:hAnsi="Alright Sans" w:cstheme="minorHAnsi"/>
          <w:b/>
          <w:color w:val="auto"/>
          <w:sz w:val="22"/>
          <w:szCs w:val="22"/>
          <w:lang w:val="en-IN"/>
        </w:rPr>
        <w:t>Introduction</w:t>
      </w:r>
      <w:bookmarkEnd w:id="0"/>
    </w:p>
    <w:p w:rsidR="005D5CA3" w:rsidRPr="00C86451" w:rsidRDefault="005D5CA3" w:rsidP="00BF02BB">
      <w:pPr>
        <w:spacing w:after="0"/>
        <w:jc w:val="both"/>
        <w:rPr>
          <w:rFonts w:ascii="Alright Sans" w:hAnsi="Alright Sans" w:cstheme="minorHAnsi"/>
          <w:sz w:val="22"/>
          <w:lang w:val="en-IN"/>
        </w:rPr>
      </w:pPr>
    </w:p>
    <w:p w:rsidR="00715E99" w:rsidRPr="00C86451" w:rsidRDefault="00715E99" w:rsidP="00715E99">
      <w:pPr>
        <w:spacing w:after="0" w:line="240" w:lineRule="auto"/>
        <w:jc w:val="both"/>
        <w:rPr>
          <w:rFonts w:ascii="Alright Sans" w:hAnsi="Alright Sans" w:cstheme="minorHAnsi"/>
          <w:sz w:val="22"/>
        </w:rPr>
      </w:pPr>
      <w:r w:rsidRPr="00C86451">
        <w:rPr>
          <w:rFonts w:ascii="Alright Sans" w:hAnsi="Alright Sans" w:cstheme="minorHAnsi"/>
          <w:sz w:val="22"/>
        </w:rPr>
        <w:t xml:space="preserve">At Bhavya Cements Private Limited (“the Company”), the Corporate Social Responsibility (“CSR”) has been an integral part of the way we have been doing our business. The Company understands that along with sustained economic performance, environmental and social stewardship is also a key factor for holistic business growth. </w:t>
      </w:r>
    </w:p>
    <w:p w:rsidR="00715E99" w:rsidRPr="00C86451" w:rsidRDefault="00715E99" w:rsidP="00715E99">
      <w:pPr>
        <w:spacing w:after="0" w:line="240" w:lineRule="auto"/>
        <w:jc w:val="both"/>
        <w:rPr>
          <w:rFonts w:ascii="Alright Sans" w:hAnsi="Alright Sans" w:cstheme="minorHAnsi"/>
          <w:sz w:val="22"/>
        </w:rPr>
      </w:pPr>
    </w:p>
    <w:p w:rsidR="00BF02BB" w:rsidRPr="00C86451" w:rsidRDefault="00715E99" w:rsidP="00715E99">
      <w:pPr>
        <w:pStyle w:val="ListParagraph"/>
        <w:spacing w:after="0" w:line="240" w:lineRule="auto"/>
        <w:ind w:left="0"/>
        <w:jc w:val="both"/>
        <w:rPr>
          <w:rFonts w:ascii="Alright Sans" w:hAnsi="Alright Sans" w:cstheme="minorHAnsi"/>
          <w:sz w:val="22"/>
        </w:rPr>
      </w:pPr>
      <w:r w:rsidRPr="00C86451">
        <w:rPr>
          <w:rFonts w:ascii="Alright Sans" w:hAnsi="Alright Sans" w:cstheme="minorHAnsi"/>
          <w:sz w:val="22"/>
        </w:rPr>
        <w:t>The Company’s CSR initiatives has played pivotal role in improving the lives of the communities and society at large and in &amp; around our operations with an objective to energize, involve and enable them to realise their potential. This has also enabled us to fulfil our commitment to be a socially responsible corporate citizen.</w:t>
      </w:r>
    </w:p>
    <w:p w:rsidR="00715E99" w:rsidRPr="00C86451" w:rsidRDefault="00715E99" w:rsidP="00715E99">
      <w:pPr>
        <w:pStyle w:val="ListParagraph"/>
        <w:spacing w:after="0" w:line="240" w:lineRule="auto"/>
        <w:ind w:left="0"/>
        <w:jc w:val="both"/>
        <w:rPr>
          <w:rFonts w:ascii="Alright Sans" w:hAnsi="Alright Sans" w:cstheme="minorHAnsi"/>
          <w:sz w:val="22"/>
        </w:rPr>
      </w:pPr>
    </w:p>
    <w:p w:rsidR="00767D23" w:rsidRPr="00C86451" w:rsidRDefault="00BF02BB" w:rsidP="00BF02BB">
      <w:pPr>
        <w:pStyle w:val="ListParagraph"/>
        <w:spacing w:after="0" w:line="240" w:lineRule="auto"/>
        <w:ind w:left="0"/>
        <w:jc w:val="both"/>
        <w:rPr>
          <w:rFonts w:ascii="Alright Sans" w:hAnsi="Alright Sans" w:cstheme="minorHAnsi"/>
          <w:sz w:val="22"/>
        </w:rPr>
      </w:pPr>
      <w:r w:rsidRPr="00C86451">
        <w:rPr>
          <w:rFonts w:ascii="Alright Sans" w:hAnsi="Alright Sans" w:cstheme="minorHAnsi"/>
          <w:sz w:val="22"/>
        </w:rPr>
        <w:t>This policy applies to all CSR initiatives and activities taken up</w:t>
      </w:r>
      <w:r w:rsidR="00715E99" w:rsidRPr="00C86451">
        <w:rPr>
          <w:rFonts w:ascii="Alright Sans" w:hAnsi="Alright Sans" w:cstheme="minorHAnsi"/>
          <w:sz w:val="22"/>
        </w:rPr>
        <w:t xml:space="preserve"> by the Company</w:t>
      </w:r>
      <w:r w:rsidRPr="00C86451">
        <w:rPr>
          <w:rFonts w:ascii="Alright Sans" w:hAnsi="Alright Sans" w:cstheme="minorHAnsi"/>
          <w:sz w:val="22"/>
        </w:rPr>
        <w:t xml:space="preserve"> for the benefit of various segments of the society, with the emphasis on the under privileged.</w:t>
      </w:r>
    </w:p>
    <w:p w:rsidR="00BF02BB" w:rsidRPr="00C86451" w:rsidRDefault="00BF02BB" w:rsidP="00BF02BB">
      <w:pPr>
        <w:pStyle w:val="ListParagraph"/>
        <w:spacing w:after="0" w:line="240" w:lineRule="auto"/>
        <w:ind w:left="360"/>
        <w:jc w:val="both"/>
        <w:rPr>
          <w:rFonts w:ascii="Alright Sans" w:hAnsi="Alright Sans" w:cstheme="minorHAnsi"/>
          <w:sz w:val="22"/>
        </w:rPr>
      </w:pPr>
    </w:p>
    <w:p w:rsidR="00767D23" w:rsidRPr="00C86451" w:rsidRDefault="00BF02BB" w:rsidP="005E4727">
      <w:pPr>
        <w:pStyle w:val="Heading1"/>
        <w:numPr>
          <w:ilvl w:val="0"/>
          <w:numId w:val="1"/>
        </w:numPr>
        <w:spacing w:before="0" w:line="240" w:lineRule="auto"/>
        <w:jc w:val="both"/>
        <w:rPr>
          <w:rFonts w:ascii="Alright Sans" w:eastAsia="Times New Roman" w:hAnsi="Alright Sans" w:cstheme="minorHAnsi"/>
          <w:b/>
          <w:color w:val="auto"/>
          <w:sz w:val="22"/>
          <w:szCs w:val="22"/>
          <w:lang w:val="en-IN"/>
        </w:rPr>
      </w:pPr>
      <w:r w:rsidRPr="00C86451">
        <w:rPr>
          <w:rFonts w:ascii="Alright Sans" w:eastAsia="Times New Roman" w:hAnsi="Alright Sans" w:cstheme="minorHAnsi"/>
          <w:b/>
          <w:color w:val="auto"/>
          <w:sz w:val="22"/>
          <w:szCs w:val="22"/>
          <w:lang w:val="en-IN"/>
        </w:rPr>
        <w:t>Background</w:t>
      </w:r>
    </w:p>
    <w:p w:rsidR="00767D23" w:rsidRPr="00C86451" w:rsidRDefault="00767D23" w:rsidP="00BF02BB">
      <w:pPr>
        <w:spacing w:after="0" w:line="240" w:lineRule="auto"/>
        <w:jc w:val="both"/>
        <w:rPr>
          <w:rFonts w:ascii="Alright Sans" w:hAnsi="Alright Sans" w:cstheme="minorHAnsi"/>
          <w:sz w:val="22"/>
        </w:rPr>
      </w:pPr>
    </w:p>
    <w:p w:rsidR="00BF02BB" w:rsidRPr="00C86451" w:rsidRDefault="00BF02BB" w:rsidP="00BF02BB">
      <w:pPr>
        <w:spacing w:after="0" w:line="240" w:lineRule="auto"/>
        <w:jc w:val="both"/>
        <w:rPr>
          <w:rFonts w:ascii="Alright Sans" w:hAnsi="Alright Sans" w:cstheme="minorHAnsi"/>
          <w:sz w:val="22"/>
        </w:rPr>
      </w:pPr>
      <w:r w:rsidRPr="00C86451">
        <w:rPr>
          <w:rFonts w:ascii="Alright Sans" w:hAnsi="Alright Sans" w:cstheme="minorHAnsi"/>
          <w:sz w:val="22"/>
        </w:rPr>
        <w:t xml:space="preserve">The Ministry of Corporate Affairs (MCA) has notified Section 135 and Schedule VII of the </w:t>
      </w:r>
      <w:r w:rsidR="00C61E0C" w:rsidRPr="00C86451">
        <w:rPr>
          <w:rFonts w:ascii="Alright Sans" w:hAnsi="Alright Sans" w:cstheme="minorHAnsi"/>
          <w:sz w:val="22"/>
        </w:rPr>
        <w:t xml:space="preserve">Companies </w:t>
      </w:r>
      <w:r w:rsidRPr="00C86451">
        <w:rPr>
          <w:rFonts w:ascii="Alright Sans" w:hAnsi="Alright Sans" w:cstheme="minorHAnsi"/>
          <w:sz w:val="22"/>
        </w:rPr>
        <w:t>Act</w:t>
      </w:r>
      <w:r w:rsidR="00C61E0C" w:rsidRPr="00C86451">
        <w:rPr>
          <w:rFonts w:ascii="Alright Sans" w:hAnsi="Alright Sans" w:cstheme="minorHAnsi"/>
          <w:sz w:val="22"/>
        </w:rPr>
        <w:t>, 2013 (Act)</w:t>
      </w:r>
      <w:r w:rsidRPr="00C86451">
        <w:rPr>
          <w:rFonts w:ascii="Alright Sans" w:hAnsi="Alright Sans" w:cstheme="minorHAnsi"/>
          <w:sz w:val="22"/>
        </w:rPr>
        <w:t xml:space="preserve"> as well as the provisions of the Companies (Corporate Social Responsibility Policy) Rules, 2014 (CSR Rules) which came into effect from April</w:t>
      </w:r>
      <w:r w:rsidR="00C52800" w:rsidRPr="00C86451">
        <w:rPr>
          <w:rFonts w:ascii="Alright Sans" w:hAnsi="Alright Sans" w:cstheme="minorHAnsi"/>
          <w:sz w:val="22"/>
        </w:rPr>
        <w:t xml:space="preserve"> 01,</w:t>
      </w:r>
      <w:r w:rsidRPr="00C86451">
        <w:rPr>
          <w:rFonts w:ascii="Alright Sans" w:hAnsi="Alright Sans" w:cstheme="minorHAnsi"/>
          <w:sz w:val="22"/>
        </w:rPr>
        <w:t xml:space="preserve"> 2014.</w:t>
      </w:r>
    </w:p>
    <w:p w:rsidR="00BF02BB" w:rsidRPr="00C86451" w:rsidRDefault="00BF02BB" w:rsidP="00BF02BB">
      <w:pPr>
        <w:spacing w:after="0" w:line="240" w:lineRule="auto"/>
        <w:jc w:val="both"/>
        <w:rPr>
          <w:rFonts w:ascii="Alright Sans" w:hAnsi="Alright Sans" w:cstheme="minorHAnsi"/>
          <w:sz w:val="22"/>
        </w:rPr>
      </w:pPr>
    </w:p>
    <w:p w:rsidR="00BF02BB" w:rsidRPr="00C86451" w:rsidRDefault="00BF02BB" w:rsidP="00BF02BB">
      <w:pPr>
        <w:spacing w:after="0" w:line="240" w:lineRule="auto"/>
        <w:jc w:val="both"/>
        <w:rPr>
          <w:rFonts w:ascii="Alright Sans" w:hAnsi="Alright Sans" w:cstheme="minorHAnsi"/>
          <w:sz w:val="22"/>
        </w:rPr>
      </w:pPr>
      <w:r w:rsidRPr="00C86451">
        <w:rPr>
          <w:rFonts w:ascii="Alright Sans" w:hAnsi="Alright Sans" w:cstheme="minorHAnsi"/>
          <w:sz w:val="22"/>
        </w:rPr>
        <w:t xml:space="preserve">As per the Act and Rules made thereunder, every Company having net worth of </w:t>
      </w:r>
      <w:r w:rsidR="00C61E0C" w:rsidRPr="00C86451">
        <w:rPr>
          <w:rFonts w:ascii="Alright Sans" w:hAnsi="Alright Sans" w:cstheme="minorHAnsi"/>
          <w:sz w:val="22"/>
        </w:rPr>
        <w:t xml:space="preserve">                              R</w:t>
      </w:r>
      <w:r w:rsidR="00A477C0" w:rsidRPr="00C86451">
        <w:rPr>
          <w:rFonts w:ascii="Alright Sans" w:hAnsi="Alright Sans" w:cstheme="minorHAnsi"/>
          <w:sz w:val="22"/>
        </w:rPr>
        <w:t xml:space="preserve">upees </w:t>
      </w:r>
      <w:r w:rsidRPr="00C86451">
        <w:rPr>
          <w:rFonts w:ascii="Alright Sans" w:hAnsi="Alright Sans" w:cstheme="minorHAnsi"/>
          <w:sz w:val="22"/>
        </w:rPr>
        <w:t xml:space="preserve">five hundred crore or more, or turnover of rupees one thousand crore or more or a net profit of rupees five crore or more "during the immediately preceding financial year" shall constitute a Corporate Social Responsibility (CSR) Committee.  </w:t>
      </w:r>
    </w:p>
    <w:p w:rsidR="00BF02BB" w:rsidRPr="00C86451" w:rsidRDefault="00BF02BB" w:rsidP="00BF02BB">
      <w:pPr>
        <w:spacing w:after="0" w:line="240" w:lineRule="auto"/>
        <w:ind w:left="284"/>
        <w:jc w:val="both"/>
        <w:rPr>
          <w:rFonts w:ascii="Alright Sans" w:hAnsi="Alright Sans" w:cstheme="minorHAnsi"/>
          <w:sz w:val="22"/>
        </w:rPr>
      </w:pPr>
    </w:p>
    <w:p w:rsidR="00BF02BB" w:rsidRPr="00C86451" w:rsidRDefault="00BF02BB" w:rsidP="00BF02BB">
      <w:pPr>
        <w:spacing w:after="0" w:line="240" w:lineRule="auto"/>
        <w:jc w:val="both"/>
        <w:rPr>
          <w:rFonts w:ascii="Alright Sans" w:hAnsi="Alright Sans" w:cstheme="minorHAnsi"/>
          <w:b/>
          <w:sz w:val="22"/>
          <w:u w:val="single"/>
        </w:rPr>
      </w:pPr>
      <w:r w:rsidRPr="00C86451">
        <w:rPr>
          <w:rFonts w:ascii="Alright Sans" w:hAnsi="Alright Sans" w:cstheme="minorHAnsi"/>
          <w:b/>
          <w:sz w:val="22"/>
          <w:u w:val="single"/>
        </w:rPr>
        <w:t>Key provisions of the Act related to CSR:</w:t>
      </w:r>
    </w:p>
    <w:p w:rsidR="00BF02BB" w:rsidRPr="00C86451" w:rsidRDefault="00BF02BB" w:rsidP="00BF02BB">
      <w:pPr>
        <w:spacing w:after="0" w:line="240" w:lineRule="auto"/>
        <w:ind w:left="284"/>
        <w:jc w:val="both"/>
        <w:rPr>
          <w:rFonts w:ascii="Alright Sans" w:hAnsi="Alright Sans" w:cstheme="minorHAnsi"/>
          <w:b/>
          <w:sz w:val="22"/>
          <w:u w:val="single"/>
        </w:rPr>
      </w:pPr>
    </w:p>
    <w:p w:rsidR="00BF02BB" w:rsidRPr="00C86451" w:rsidRDefault="00BF02BB" w:rsidP="00BF02BB">
      <w:pPr>
        <w:spacing w:after="0" w:line="240" w:lineRule="auto"/>
        <w:jc w:val="both"/>
        <w:rPr>
          <w:rFonts w:ascii="Alright Sans" w:hAnsi="Alright Sans" w:cstheme="minorHAnsi"/>
          <w:sz w:val="22"/>
        </w:rPr>
      </w:pPr>
      <w:r w:rsidRPr="00C86451">
        <w:rPr>
          <w:rFonts w:ascii="Alright Sans" w:hAnsi="Alright Sans" w:cstheme="minorHAnsi"/>
          <w:sz w:val="22"/>
        </w:rPr>
        <w:t>Every Company falling under the aforesaid criteria needs to spend at least 2% of its average net profit for the immediately preceding three financial years on corporate social responsibility activities;</w:t>
      </w:r>
    </w:p>
    <w:p w:rsidR="00BF02BB" w:rsidRPr="00C86451" w:rsidRDefault="00BF02BB" w:rsidP="00BF02BB">
      <w:pPr>
        <w:spacing w:after="0" w:line="240" w:lineRule="auto"/>
        <w:jc w:val="both"/>
        <w:rPr>
          <w:rFonts w:ascii="Alright Sans" w:hAnsi="Alright Sans" w:cstheme="minorHAnsi"/>
          <w:sz w:val="22"/>
        </w:rPr>
      </w:pPr>
    </w:p>
    <w:p w:rsidR="00BF02BB" w:rsidRPr="00C86451" w:rsidRDefault="00BF02BB" w:rsidP="00BF02BB">
      <w:pPr>
        <w:spacing w:after="0" w:line="240" w:lineRule="auto"/>
        <w:jc w:val="both"/>
        <w:rPr>
          <w:rFonts w:ascii="Alright Sans" w:hAnsi="Alright Sans" w:cstheme="minorHAnsi"/>
          <w:sz w:val="22"/>
        </w:rPr>
      </w:pPr>
      <w:r w:rsidRPr="00C86451">
        <w:rPr>
          <w:rFonts w:ascii="Alright Sans" w:hAnsi="Alright Sans" w:cstheme="minorHAnsi"/>
          <w:sz w:val="22"/>
        </w:rPr>
        <w:t xml:space="preserve">As per Rule 3(2) of CSR Rules, companies covered under CSR provisions falls outside the ambit of CSR provisions if it ceases to fulfil the aforesaid criteria for three </w:t>
      </w:r>
      <w:r w:rsidR="00F5544D" w:rsidRPr="00C86451">
        <w:rPr>
          <w:rFonts w:ascii="Alright Sans" w:hAnsi="Alright Sans" w:cstheme="minorHAnsi"/>
          <w:sz w:val="22"/>
        </w:rPr>
        <w:t>consecutive years</w:t>
      </w:r>
      <w:r w:rsidRPr="00C86451">
        <w:rPr>
          <w:rFonts w:ascii="Alright Sans" w:hAnsi="Alright Sans" w:cstheme="minorHAnsi"/>
          <w:sz w:val="22"/>
        </w:rPr>
        <w:t xml:space="preserve">. Once the company again falls within the criteria, </w:t>
      </w:r>
      <w:r w:rsidR="00F5544D" w:rsidRPr="00C86451">
        <w:rPr>
          <w:rFonts w:ascii="Alright Sans" w:hAnsi="Alright Sans" w:cstheme="minorHAnsi"/>
          <w:sz w:val="22"/>
        </w:rPr>
        <w:t xml:space="preserve">the </w:t>
      </w:r>
      <w:r w:rsidRPr="00C86451">
        <w:rPr>
          <w:rFonts w:ascii="Alright Sans" w:hAnsi="Alright Sans" w:cstheme="minorHAnsi"/>
          <w:sz w:val="22"/>
        </w:rPr>
        <w:t xml:space="preserve">provisions of CSR will be applicable. </w:t>
      </w:r>
    </w:p>
    <w:p w:rsidR="00BF02BB" w:rsidRPr="00C86451" w:rsidRDefault="00BF02BB" w:rsidP="00BF02BB">
      <w:pPr>
        <w:spacing w:after="0" w:line="240" w:lineRule="auto"/>
        <w:ind w:left="284"/>
        <w:jc w:val="both"/>
        <w:rPr>
          <w:rFonts w:ascii="Alright Sans" w:hAnsi="Alright Sans" w:cstheme="minorHAnsi"/>
          <w:sz w:val="22"/>
          <w:lang w:val="en-IN"/>
        </w:rPr>
      </w:pPr>
    </w:p>
    <w:p w:rsidR="00962F37" w:rsidRPr="00C86451" w:rsidRDefault="00962F37" w:rsidP="005E4727">
      <w:pPr>
        <w:pStyle w:val="Heading1"/>
        <w:numPr>
          <w:ilvl w:val="0"/>
          <w:numId w:val="1"/>
        </w:numPr>
        <w:spacing w:before="0" w:line="240" w:lineRule="auto"/>
        <w:jc w:val="both"/>
        <w:rPr>
          <w:rFonts w:ascii="Alright Sans" w:eastAsia="Times New Roman" w:hAnsi="Alright Sans" w:cstheme="minorHAnsi"/>
          <w:b/>
          <w:color w:val="auto"/>
          <w:sz w:val="22"/>
          <w:szCs w:val="22"/>
          <w:lang w:val="en-IN"/>
        </w:rPr>
      </w:pPr>
      <w:bookmarkStart w:id="1" w:name="_Toc16613303"/>
      <w:r w:rsidRPr="00C86451">
        <w:rPr>
          <w:rFonts w:ascii="Alright Sans" w:eastAsia="Times New Roman" w:hAnsi="Alright Sans" w:cstheme="minorHAnsi"/>
          <w:b/>
          <w:color w:val="auto"/>
          <w:sz w:val="22"/>
          <w:szCs w:val="22"/>
          <w:lang w:val="en-IN"/>
        </w:rPr>
        <w:t>Purpos</w:t>
      </w:r>
      <w:r w:rsidR="005D5CA3" w:rsidRPr="00C86451">
        <w:rPr>
          <w:rFonts w:ascii="Alright Sans" w:eastAsia="Times New Roman" w:hAnsi="Alright Sans" w:cstheme="minorHAnsi"/>
          <w:b/>
          <w:color w:val="auto"/>
          <w:sz w:val="22"/>
          <w:szCs w:val="22"/>
          <w:lang w:val="en-IN"/>
        </w:rPr>
        <w:t>e</w:t>
      </w:r>
      <w:bookmarkEnd w:id="1"/>
    </w:p>
    <w:p w:rsidR="005D5CA3" w:rsidRPr="00C86451" w:rsidRDefault="005D5CA3" w:rsidP="00BF02BB">
      <w:pPr>
        <w:spacing w:after="0"/>
        <w:jc w:val="both"/>
        <w:rPr>
          <w:rFonts w:ascii="Alright Sans" w:hAnsi="Alright Sans" w:cstheme="minorHAnsi"/>
          <w:sz w:val="22"/>
          <w:lang w:val="en-IN"/>
        </w:rPr>
      </w:pPr>
    </w:p>
    <w:p w:rsidR="00BF02BB" w:rsidRPr="00C86451" w:rsidRDefault="00BF02BB" w:rsidP="00BF02BB">
      <w:pPr>
        <w:pStyle w:val="BodyText"/>
        <w:rPr>
          <w:rFonts w:ascii="Alright Sans" w:hAnsi="Alright Sans" w:cstheme="minorHAnsi"/>
          <w:sz w:val="22"/>
          <w:szCs w:val="22"/>
        </w:rPr>
      </w:pPr>
      <w:r w:rsidRPr="00C86451">
        <w:rPr>
          <w:rFonts w:ascii="Alright Sans" w:hAnsi="Alright Sans" w:cstheme="minorHAnsi"/>
          <w:sz w:val="22"/>
          <w:szCs w:val="22"/>
        </w:rPr>
        <w:t xml:space="preserve">The purpose of the Policy of the Company is to:  </w:t>
      </w:r>
    </w:p>
    <w:p w:rsidR="004371F0" w:rsidRPr="00B7210C" w:rsidRDefault="004371F0" w:rsidP="004371F0">
      <w:pPr>
        <w:pStyle w:val="ListParagraph"/>
        <w:numPr>
          <w:ilvl w:val="0"/>
          <w:numId w:val="25"/>
        </w:numPr>
        <w:spacing w:after="200" w:line="276" w:lineRule="auto"/>
        <w:jc w:val="both"/>
        <w:rPr>
          <w:rFonts w:ascii="Alright Sans" w:hAnsi="Alright Sans" w:cstheme="minorHAnsi"/>
          <w:sz w:val="22"/>
        </w:rPr>
      </w:pPr>
      <w:r w:rsidRPr="00B7210C">
        <w:rPr>
          <w:rFonts w:ascii="Alright Sans" w:hAnsi="Alright Sans" w:cstheme="minorHAnsi"/>
          <w:sz w:val="22"/>
        </w:rPr>
        <w:t>Strive for economic development that positively impacts the society at large with minimal resource footprints;</w:t>
      </w:r>
    </w:p>
    <w:p w:rsidR="00B7210C" w:rsidRPr="00B7210C" w:rsidRDefault="00B7210C" w:rsidP="004371F0">
      <w:pPr>
        <w:pStyle w:val="ListParagraph"/>
        <w:numPr>
          <w:ilvl w:val="0"/>
          <w:numId w:val="25"/>
        </w:numPr>
        <w:spacing w:after="200" w:line="276" w:lineRule="auto"/>
        <w:jc w:val="both"/>
        <w:rPr>
          <w:rFonts w:ascii="Alright Sans" w:hAnsi="Alright Sans" w:cstheme="minorHAnsi"/>
          <w:sz w:val="22"/>
        </w:rPr>
      </w:pPr>
      <w:r w:rsidRPr="00B7210C">
        <w:rPr>
          <w:rFonts w:ascii="Alright Sans" w:hAnsi="Alright Sans" w:cstheme="minorHAnsi"/>
          <w:sz w:val="22"/>
        </w:rPr>
        <w:t>To specify the broad scope of CSR activities of the Company;</w:t>
      </w:r>
    </w:p>
    <w:p w:rsidR="004371F0" w:rsidRPr="00B7210C" w:rsidRDefault="00B7210C" w:rsidP="004371F0">
      <w:pPr>
        <w:pStyle w:val="ListParagraph"/>
        <w:numPr>
          <w:ilvl w:val="0"/>
          <w:numId w:val="25"/>
        </w:numPr>
        <w:spacing w:after="200" w:line="276" w:lineRule="auto"/>
        <w:jc w:val="both"/>
        <w:rPr>
          <w:rFonts w:ascii="Alright Sans" w:hAnsi="Alright Sans" w:cstheme="minorHAnsi"/>
          <w:sz w:val="22"/>
        </w:rPr>
      </w:pPr>
      <w:r w:rsidRPr="00B7210C">
        <w:rPr>
          <w:rFonts w:ascii="Alright Sans" w:hAnsi="Alright Sans" w:cstheme="minorHAnsi"/>
          <w:sz w:val="22"/>
        </w:rPr>
        <w:t xml:space="preserve">To stipulate the framework under which the CSR Programme of the Company will be formulated and executed; </w:t>
      </w:r>
    </w:p>
    <w:p w:rsidR="00B7210C" w:rsidRPr="00B7210C" w:rsidRDefault="00B7210C" w:rsidP="004371F0">
      <w:pPr>
        <w:pStyle w:val="ListParagraph"/>
        <w:numPr>
          <w:ilvl w:val="0"/>
          <w:numId w:val="25"/>
        </w:numPr>
        <w:spacing w:after="200" w:line="276" w:lineRule="auto"/>
        <w:jc w:val="both"/>
        <w:rPr>
          <w:rFonts w:ascii="Alright Sans" w:hAnsi="Alright Sans" w:cstheme="minorHAnsi"/>
          <w:sz w:val="22"/>
        </w:rPr>
      </w:pPr>
      <w:r w:rsidRPr="00B7210C">
        <w:rPr>
          <w:rFonts w:ascii="Alright Sans" w:hAnsi="Alright Sans" w:cstheme="minorHAnsi"/>
          <w:sz w:val="22"/>
        </w:rPr>
        <w:t xml:space="preserve">To establish systems and processes for monitoring implementation of the CSR Programme; </w:t>
      </w:r>
    </w:p>
    <w:p w:rsidR="00B7210C" w:rsidRPr="00B7210C" w:rsidRDefault="00B7210C" w:rsidP="00B7210C">
      <w:pPr>
        <w:pStyle w:val="ListParagraph"/>
        <w:numPr>
          <w:ilvl w:val="0"/>
          <w:numId w:val="25"/>
        </w:numPr>
        <w:spacing w:after="200" w:line="276" w:lineRule="auto"/>
        <w:jc w:val="both"/>
        <w:rPr>
          <w:rFonts w:ascii="Alright Sans" w:hAnsi="Alright Sans" w:cstheme="minorHAnsi"/>
          <w:sz w:val="22"/>
        </w:rPr>
      </w:pPr>
      <w:r w:rsidRPr="00B7210C">
        <w:rPr>
          <w:rFonts w:ascii="Alright Sans" w:hAnsi="Alright Sans" w:cstheme="minorHAnsi"/>
          <w:sz w:val="22"/>
        </w:rPr>
        <w:t xml:space="preserve">To ensure compliance with the provisions of Section 135 of the Act and the Rules made thereunder, and fulfil the provisions of law in letter and spirit. </w:t>
      </w:r>
    </w:p>
    <w:p w:rsidR="004371F0" w:rsidRPr="00B7210C" w:rsidRDefault="004371F0" w:rsidP="004371F0">
      <w:pPr>
        <w:pStyle w:val="ListParagraph"/>
        <w:numPr>
          <w:ilvl w:val="0"/>
          <w:numId w:val="25"/>
        </w:numPr>
        <w:spacing w:after="200" w:line="276" w:lineRule="auto"/>
        <w:jc w:val="both"/>
        <w:rPr>
          <w:rFonts w:ascii="Alright Sans" w:hAnsi="Alright Sans" w:cstheme="minorHAnsi"/>
          <w:sz w:val="22"/>
        </w:rPr>
      </w:pPr>
      <w:r w:rsidRPr="00B7210C">
        <w:rPr>
          <w:rFonts w:ascii="Alright Sans" w:hAnsi="Alright Sans" w:cstheme="minorHAnsi"/>
          <w:sz w:val="22"/>
        </w:rPr>
        <w:t>To generate goodwill and recognition among all stake holders of the company.</w:t>
      </w:r>
    </w:p>
    <w:p w:rsidR="00962F37" w:rsidRPr="00C86451" w:rsidRDefault="00962F37" w:rsidP="005E4727">
      <w:pPr>
        <w:pStyle w:val="Heading1"/>
        <w:numPr>
          <w:ilvl w:val="0"/>
          <w:numId w:val="1"/>
        </w:numPr>
        <w:spacing w:before="0" w:line="240" w:lineRule="auto"/>
        <w:jc w:val="both"/>
        <w:rPr>
          <w:rFonts w:ascii="Alright Sans" w:eastAsia="Times New Roman" w:hAnsi="Alright Sans" w:cstheme="minorHAnsi"/>
          <w:b/>
          <w:color w:val="auto"/>
          <w:sz w:val="22"/>
          <w:szCs w:val="22"/>
          <w:lang w:val="en-IN"/>
        </w:rPr>
      </w:pPr>
      <w:bookmarkStart w:id="2" w:name="_Toc16613304"/>
      <w:r w:rsidRPr="00C86451">
        <w:rPr>
          <w:rFonts w:ascii="Alright Sans" w:eastAsia="Times New Roman" w:hAnsi="Alright Sans" w:cstheme="minorHAnsi"/>
          <w:b/>
          <w:color w:val="auto"/>
          <w:sz w:val="22"/>
          <w:szCs w:val="22"/>
          <w:lang w:val="en-IN"/>
        </w:rPr>
        <w:t>Definitions</w:t>
      </w:r>
      <w:bookmarkEnd w:id="2"/>
      <w:r w:rsidR="00BF02BB" w:rsidRPr="00C86451">
        <w:rPr>
          <w:rFonts w:ascii="Alright Sans" w:eastAsia="Times New Roman" w:hAnsi="Alright Sans" w:cstheme="minorHAnsi"/>
          <w:b/>
          <w:color w:val="auto"/>
          <w:sz w:val="22"/>
          <w:szCs w:val="22"/>
          <w:lang w:val="en-IN"/>
        </w:rPr>
        <w:t xml:space="preserve"> under CSR</w:t>
      </w:r>
    </w:p>
    <w:p w:rsidR="005D5CA3" w:rsidRPr="00C86451" w:rsidRDefault="005D5CA3" w:rsidP="00BF02BB">
      <w:pPr>
        <w:spacing w:after="0"/>
        <w:jc w:val="both"/>
        <w:rPr>
          <w:rFonts w:ascii="Alright Sans" w:hAnsi="Alright Sans" w:cstheme="minorHAnsi"/>
          <w:sz w:val="22"/>
          <w:lang w:val="en-IN"/>
        </w:rPr>
      </w:pPr>
    </w:p>
    <w:p w:rsidR="00BF02BB" w:rsidRPr="00C86451" w:rsidRDefault="00BF02BB" w:rsidP="00BF02BB">
      <w:pPr>
        <w:pStyle w:val="BodyText"/>
        <w:ind w:left="0" w:firstLine="0"/>
        <w:rPr>
          <w:rFonts w:ascii="Alright Sans" w:hAnsi="Alright Sans" w:cstheme="minorHAnsi"/>
          <w:sz w:val="22"/>
          <w:szCs w:val="22"/>
        </w:rPr>
      </w:pPr>
      <w:r w:rsidRPr="00C86451">
        <w:rPr>
          <w:rFonts w:ascii="Alright Sans" w:hAnsi="Alright Sans" w:cstheme="minorHAnsi"/>
          <w:sz w:val="22"/>
          <w:szCs w:val="22"/>
        </w:rPr>
        <w:t xml:space="preserve">Below are the definitions as provided in the Companies (Corporate Social Responsibility Policy) Rules, 2014. In these above rules, unless the context otherwise requires, </w:t>
      </w:r>
    </w:p>
    <w:p w:rsidR="00BF02BB" w:rsidRPr="00C86451" w:rsidRDefault="00BF02BB" w:rsidP="005E4727">
      <w:pPr>
        <w:pStyle w:val="BodyText"/>
        <w:numPr>
          <w:ilvl w:val="3"/>
          <w:numId w:val="4"/>
        </w:numPr>
        <w:tabs>
          <w:tab w:val="clear" w:pos="811"/>
          <w:tab w:val="clear" w:pos="1051"/>
        </w:tabs>
        <w:suppressAutoHyphens w:val="0"/>
        <w:spacing w:before="200" w:after="200"/>
        <w:ind w:left="426" w:hanging="426"/>
        <w:rPr>
          <w:rFonts w:ascii="Alright Sans" w:hAnsi="Alright Sans" w:cstheme="minorHAnsi"/>
          <w:sz w:val="22"/>
          <w:szCs w:val="22"/>
        </w:rPr>
      </w:pPr>
      <w:r w:rsidRPr="00C86451">
        <w:rPr>
          <w:rFonts w:ascii="Alright Sans" w:hAnsi="Alright Sans" w:cstheme="minorHAnsi"/>
          <w:b/>
          <w:sz w:val="22"/>
          <w:szCs w:val="22"/>
        </w:rPr>
        <w:t>"Act"</w:t>
      </w:r>
      <w:r w:rsidRPr="00C86451">
        <w:rPr>
          <w:rFonts w:ascii="Alright Sans" w:hAnsi="Alright Sans" w:cstheme="minorHAnsi"/>
          <w:sz w:val="22"/>
          <w:szCs w:val="22"/>
        </w:rPr>
        <w:t xml:space="preserve"> means the Companies Act, 2013;</w:t>
      </w:r>
    </w:p>
    <w:p w:rsidR="008B634E" w:rsidRPr="00C86451" w:rsidRDefault="008B634E" w:rsidP="005E4727">
      <w:pPr>
        <w:pStyle w:val="BodyText"/>
        <w:numPr>
          <w:ilvl w:val="3"/>
          <w:numId w:val="4"/>
        </w:numPr>
        <w:tabs>
          <w:tab w:val="clear" w:pos="811"/>
          <w:tab w:val="clear" w:pos="1051"/>
        </w:tabs>
        <w:suppressAutoHyphens w:val="0"/>
        <w:spacing w:before="200" w:after="200"/>
        <w:ind w:left="426" w:hanging="426"/>
        <w:rPr>
          <w:rFonts w:ascii="Alright Sans" w:hAnsi="Alright Sans" w:cstheme="minorHAnsi"/>
          <w:sz w:val="22"/>
          <w:szCs w:val="22"/>
        </w:rPr>
      </w:pPr>
      <w:r w:rsidRPr="00C86451">
        <w:rPr>
          <w:rFonts w:ascii="Alright Sans" w:hAnsi="Alright Sans" w:cstheme="minorHAnsi"/>
          <w:b/>
          <w:bCs/>
          <w:sz w:val="22"/>
          <w:szCs w:val="22"/>
        </w:rPr>
        <w:t>“Administrative overheads”</w:t>
      </w:r>
      <w:r w:rsidRPr="00C86451">
        <w:rPr>
          <w:rFonts w:ascii="Alright Sans" w:hAnsi="Alright Sans" w:cstheme="minorHAnsi"/>
          <w:sz w:val="22"/>
          <w:szCs w:val="22"/>
        </w:rPr>
        <w:t xml:space="preserve"> means the expenses incurred by the company for ‘general management and administration’ of Corporate Social Responsibility functions in the company but shall not include the expenses directly incurred for the designing, implementation, monitoring, and evaluation of a particular Corporate Social Responsibility project or programme;</w:t>
      </w:r>
    </w:p>
    <w:p w:rsidR="0057568B" w:rsidRPr="00C86451" w:rsidRDefault="00BF02BB" w:rsidP="0057568B">
      <w:pPr>
        <w:pStyle w:val="BodyText"/>
        <w:numPr>
          <w:ilvl w:val="3"/>
          <w:numId w:val="4"/>
        </w:numPr>
        <w:tabs>
          <w:tab w:val="clear" w:pos="811"/>
          <w:tab w:val="clear" w:pos="1051"/>
        </w:tabs>
        <w:suppressAutoHyphens w:val="0"/>
        <w:spacing w:after="0"/>
        <w:ind w:left="360"/>
        <w:rPr>
          <w:rFonts w:ascii="Alright Sans" w:hAnsi="Alright Sans" w:cstheme="minorHAnsi"/>
          <w:sz w:val="22"/>
          <w:szCs w:val="22"/>
        </w:rPr>
      </w:pPr>
      <w:r w:rsidRPr="00C86451">
        <w:rPr>
          <w:rFonts w:ascii="Alright Sans" w:hAnsi="Alright Sans" w:cstheme="minorHAnsi"/>
          <w:b/>
          <w:sz w:val="22"/>
          <w:szCs w:val="22"/>
        </w:rPr>
        <w:t>"Corporate Social Responsibility (CSR)"</w:t>
      </w:r>
      <w:r w:rsidRPr="00C86451">
        <w:rPr>
          <w:rFonts w:ascii="Alright Sans" w:hAnsi="Alright Sans" w:cstheme="minorHAnsi"/>
          <w:sz w:val="22"/>
          <w:szCs w:val="22"/>
        </w:rPr>
        <w:t xml:space="preserve"> means </w:t>
      </w:r>
      <w:r w:rsidR="0057568B" w:rsidRPr="00C86451">
        <w:rPr>
          <w:rFonts w:ascii="Alright Sans" w:hAnsi="Alright Sans" w:cstheme="minorHAnsi"/>
          <w:sz w:val="22"/>
          <w:szCs w:val="22"/>
        </w:rPr>
        <w:t>the activities undertaken by a Company in pursuance of its statutory obligation laid down in section 135 of the Act in accordance with the provisions contained in these Companies (Corporate Social Responsibility Policy) Amendment Rules, 2021, but shall not include the following, namely:</w:t>
      </w:r>
    </w:p>
    <w:p w:rsidR="0057568B" w:rsidRPr="00C86451" w:rsidRDefault="0057568B" w:rsidP="0057568B">
      <w:pPr>
        <w:pStyle w:val="BodyText"/>
        <w:tabs>
          <w:tab w:val="clear" w:pos="811"/>
          <w:tab w:val="clear" w:pos="1051"/>
        </w:tabs>
        <w:suppressAutoHyphens w:val="0"/>
        <w:spacing w:after="0"/>
        <w:ind w:firstLine="0"/>
        <w:rPr>
          <w:rFonts w:ascii="Alright Sans" w:hAnsi="Alright Sans" w:cstheme="minorHAnsi"/>
          <w:sz w:val="22"/>
          <w:szCs w:val="22"/>
        </w:rPr>
      </w:pPr>
    </w:p>
    <w:p w:rsidR="0057568B" w:rsidRPr="00C86451" w:rsidRDefault="0057568B" w:rsidP="0057568B">
      <w:pPr>
        <w:pStyle w:val="BodyText"/>
        <w:numPr>
          <w:ilvl w:val="2"/>
          <w:numId w:val="2"/>
        </w:numPr>
        <w:tabs>
          <w:tab w:val="clear" w:pos="811"/>
          <w:tab w:val="clear" w:pos="1051"/>
        </w:tabs>
        <w:suppressAutoHyphens w:val="0"/>
        <w:spacing w:after="0"/>
        <w:ind w:left="851" w:hanging="425"/>
        <w:rPr>
          <w:rFonts w:ascii="Alright Sans" w:hAnsi="Alright Sans" w:cstheme="minorHAnsi"/>
          <w:sz w:val="22"/>
          <w:szCs w:val="22"/>
        </w:rPr>
      </w:pPr>
      <w:r w:rsidRPr="00C86451">
        <w:rPr>
          <w:rFonts w:ascii="Alright Sans" w:hAnsi="Alright Sans" w:cstheme="minorHAnsi"/>
          <w:sz w:val="22"/>
          <w:szCs w:val="22"/>
        </w:rPr>
        <w:t>activities undertaken in pursuance of normal course of business of the company;</w:t>
      </w:r>
    </w:p>
    <w:p w:rsidR="0057568B" w:rsidRPr="00C86451" w:rsidRDefault="0057568B" w:rsidP="0057568B">
      <w:pPr>
        <w:pStyle w:val="BodyText"/>
        <w:numPr>
          <w:ilvl w:val="2"/>
          <w:numId w:val="2"/>
        </w:numPr>
        <w:tabs>
          <w:tab w:val="clear" w:pos="811"/>
          <w:tab w:val="clear" w:pos="1051"/>
        </w:tabs>
        <w:suppressAutoHyphens w:val="0"/>
        <w:spacing w:after="0"/>
        <w:ind w:left="851" w:hanging="425"/>
        <w:rPr>
          <w:rFonts w:ascii="Alright Sans" w:hAnsi="Alright Sans" w:cstheme="minorHAnsi"/>
          <w:sz w:val="22"/>
          <w:szCs w:val="22"/>
        </w:rPr>
      </w:pPr>
      <w:r w:rsidRPr="00C86451">
        <w:rPr>
          <w:rFonts w:ascii="Alright Sans" w:hAnsi="Alright Sans" w:cstheme="minorHAnsi"/>
          <w:sz w:val="22"/>
          <w:szCs w:val="22"/>
        </w:rPr>
        <w:lastRenderedPageBreak/>
        <w:t>any activity undertaken by the company outside India except for training of Indian sports personnel representing any State or Union territory at national level or India at international level;</w:t>
      </w:r>
    </w:p>
    <w:p w:rsidR="0057568B" w:rsidRPr="00C86451" w:rsidRDefault="0057568B" w:rsidP="0057568B">
      <w:pPr>
        <w:pStyle w:val="BodyText"/>
        <w:numPr>
          <w:ilvl w:val="2"/>
          <w:numId w:val="2"/>
        </w:numPr>
        <w:tabs>
          <w:tab w:val="clear" w:pos="811"/>
          <w:tab w:val="clear" w:pos="1051"/>
        </w:tabs>
        <w:suppressAutoHyphens w:val="0"/>
        <w:spacing w:after="0"/>
        <w:ind w:left="851" w:hanging="425"/>
        <w:rPr>
          <w:rFonts w:ascii="Alright Sans" w:hAnsi="Alright Sans" w:cstheme="minorHAnsi"/>
          <w:sz w:val="22"/>
          <w:szCs w:val="22"/>
        </w:rPr>
      </w:pPr>
      <w:r w:rsidRPr="00C86451">
        <w:rPr>
          <w:rFonts w:ascii="Alright Sans" w:hAnsi="Alright Sans" w:cstheme="minorHAnsi"/>
          <w:sz w:val="22"/>
          <w:szCs w:val="22"/>
        </w:rPr>
        <w:t>contribution of any amount directly or indirectly to any political party under section 182 of the Act;</w:t>
      </w:r>
    </w:p>
    <w:p w:rsidR="0057568B" w:rsidRPr="00C86451" w:rsidRDefault="0057568B" w:rsidP="0057568B">
      <w:pPr>
        <w:pStyle w:val="BodyText"/>
        <w:numPr>
          <w:ilvl w:val="2"/>
          <w:numId w:val="2"/>
        </w:numPr>
        <w:tabs>
          <w:tab w:val="clear" w:pos="811"/>
          <w:tab w:val="clear" w:pos="1051"/>
        </w:tabs>
        <w:suppressAutoHyphens w:val="0"/>
        <w:spacing w:after="0"/>
        <w:ind w:left="851" w:hanging="425"/>
        <w:rPr>
          <w:rFonts w:ascii="Alright Sans" w:hAnsi="Alright Sans" w:cstheme="minorHAnsi"/>
          <w:sz w:val="22"/>
          <w:szCs w:val="22"/>
        </w:rPr>
      </w:pPr>
      <w:r w:rsidRPr="00C86451">
        <w:rPr>
          <w:rFonts w:ascii="Alright Sans" w:hAnsi="Alright Sans" w:cstheme="minorHAnsi"/>
          <w:sz w:val="22"/>
          <w:szCs w:val="22"/>
        </w:rPr>
        <w:t>activities benefitting employees of the company as defined in clause (k) of section 2 of the Code on Wages, 2019 (29 of 2019);</w:t>
      </w:r>
    </w:p>
    <w:p w:rsidR="000634FC" w:rsidRPr="00C86451" w:rsidRDefault="0057568B" w:rsidP="0057568B">
      <w:pPr>
        <w:pStyle w:val="BodyText"/>
        <w:numPr>
          <w:ilvl w:val="2"/>
          <w:numId w:val="2"/>
        </w:numPr>
        <w:tabs>
          <w:tab w:val="clear" w:pos="811"/>
          <w:tab w:val="clear" w:pos="1051"/>
        </w:tabs>
        <w:suppressAutoHyphens w:val="0"/>
        <w:spacing w:after="0"/>
        <w:ind w:left="851" w:hanging="425"/>
        <w:rPr>
          <w:rFonts w:ascii="Alright Sans" w:hAnsi="Alright Sans" w:cstheme="minorHAnsi"/>
          <w:sz w:val="22"/>
          <w:szCs w:val="22"/>
        </w:rPr>
      </w:pPr>
      <w:r w:rsidRPr="00C86451">
        <w:rPr>
          <w:rFonts w:ascii="Alright Sans" w:hAnsi="Alright Sans" w:cstheme="minorHAnsi"/>
          <w:sz w:val="22"/>
          <w:szCs w:val="22"/>
        </w:rPr>
        <w:t>activities supported by the companies on sponsorship basis for deriving marketing benefits for its products or services</w:t>
      </w:r>
      <w:r w:rsidR="000634FC" w:rsidRPr="00C86451">
        <w:rPr>
          <w:rFonts w:ascii="Alright Sans" w:hAnsi="Alright Sans" w:cstheme="minorHAnsi"/>
          <w:sz w:val="22"/>
          <w:szCs w:val="22"/>
        </w:rPr>
        <w:t>;</w:t>
      </w:r>
    </w:p>
    <w:p w:rsidR="00BF02BB" w:rsidRPr="00C86451" w:rsidRDefault="000634FC" w:rsidP="00450216">
      <w:pPr>
        <w:pStyle w:val="BodyText"/>
        <w:numPr>
          <w:ilvl w:val="2"/>
          <w:numId w:val="2"/>
        </w:numPr>
        <w:tabs>
          <w:tab w:val="clear" w:pos="811"/>
          <w:tab w:val="clear" w:pos="1051"/>
        </w:tabs>
        <w:suppressAutoHyphens w:val="0"/>
        <w:spacing w:after="0"/>
        <w:ind w:left="851" w:hanging="425"/>
        <w:rPr>
          <w:rFonts w:ascii="Alright Sans" w:hAnsi="Alright Sans" w:cstheme="minorHAnsi"/>
          <w:sz w:val="22"/>
          <w:szCs w:val="22"/>
        </w:rPr>
      </w:pPr>
      <w:r w:rsidRPr="00C86451">
        <w:rPr>
          <w:rFonts w:ascii="Alright Sans" w:hAnsi="Alright Sans" w:cstheme="minorHAnsi"/>
          <w:sz w:val="22"/>
          <w:szCs w:val="22"/>
        </w:rPr>
        <w:t xml:space="preserve">activities carried out for </w:t>
      </w:r>
      <w:r w:rsidR="008A6664" w:rsidRPr="00C86451">
        <w:rPr>
          <w:rFonts w:ascii="Alright Sans" w:hAnsi="Alright Sans" w:cstheme="minorHAnsi"/>
          <w:sz w:val="22"/>
          <w:szCs w:val="22"/>
        </w:rPr>
        <w:t>fulfillment</w:t>
      </w:r>
      <w:r w:rsidRPr="00C86451">
        <w:rPr>
          <w:rFonts w:ascii="Alright Sans" w:hAnsi="Alright Sans" w:cstheme="minorHAnsi"/>
          <w:sz w:val="22"/>
          <w:szCs w:val="22"/>
        </w:rPr>
        <w:t xml:space="preserve"> of any other statutory obligations under any law in force in India</w:t>
      </w:r>
      <w:r w:rsidR="00AA6BDF" w:rsidRPr="00C86451">
        <w:rPr>
          <w:rFonts w:ascii="Alright Sans" w:hAnsi="Alright Sans" w:cstheme="minorHAnsi"/>
          <w:sz w:val="22"/>
          <w:szCs w:val="22"/>
        </w:rPr>
        <w:t>.</w:t>
      </w:r>
    </w:p>
    <w:p w:rsidR="00BF02BB" w:rsidRPr="00C86451" w:rsidRDefault="00BF02BB" w:rsidP="005E4727">
      <w:pPr>
        <w:pStyle w:val="BodyText"/>
        <w:numPr>
          <w:ilvl w:val="3"/>
          <w:numId w:val="4"/>
        </w:numPr>
        <w:tabs>
          <w:tab w:val="clear" w:pos="811"/>
          <w:tab w:val="clear" w:pos="1051"/>
        </w:tabs>
        <w:suppressAutoHyphens w:val="0"/>
        <w:spacing w:before="200" w:after="200"/>
        <w:ind w:left="360"/>
        <w:rPr>
          <w:rFonts w:ascii="Alright Sans" w:hAnsi="Alright Sans" w:cstheme="minorHAnsi"/>
          <w:sz w:val="22"/>
          <w:szCs w:val="22"/>
        </w:rPr>
      </w:pPr>
      <w:r w:rsidRPr="00C86451">
        <w:rPr>
          <w:rFonts w:ascii="Alright Sans" w:hAnsi="Alright Sans" w:cstheme="minorHAnsi"/>
          <w:b/>
          <w:sz w:val="22"/>
          <w:szCs w:val="22"/>
        </w:rPr>
        <w:t>"CSR Committee"</w:t>
      </w:r>
      <w:r w:rsidRPr="00C86451">
        <w:rPr>
          <w:rFonts w:ascii="Alright Sans" w:hAnsi="Alright Sans" w:cstheme="minorHAnsi"/>
          <w:sz w:val="22"/>
          <w:szCs w:val="22"/>
        </w:rPr>
        <w:t xml:space="preserve"> means the Corporate Social Responsibility Committee of the Board referred to in section 135 of the Act.</w:t>
      </w:r>
    </w:p>
    <w:p w:rsidR="00BF02BB" w:rsidRPr="00C86451" w:rsidRDefault="00BF02BB" w:rsidP="005E4727">
      <w:pPr>
        <w:pStyle w:val="BodyText"/>
        <w:numPr>
          <w:ilvl w:val="3"/>
          <w:numId w:val="4"/>
        </w:numPr>
        <w:tabs>
          <w:tab w:val="clear" w:pos="811"/>
          <w:tab w:val="clear" w:pos="1051"/>
        </w:tabs>
        <w:suppressAutoHyphens w:val="0"/>
        <w:spacing w:before="200" w:after="200"/>
        <w:ind w:left="360"/>
        <w:rPr>
          <w:rFonts w:ascii="Alright Sans" w:hAnsi="Alright Sans" w:cstheme="minorHAnsi"/>
          <w:sz w:val="22"/>
          <w:szCs w:val="22"/>
        </w:rPr>
      </w:pPr>
      <w:r w:rsidRPr="00C86451">
        <w:rPr>
          <w:rFonts w:ascii="Alright Sans" w:hAnsi="Alright Sans" w:cstheme="minorHAnsi"/>
          <w:b/>
          <w:sz w:val="22"/>
          <w:szCs w:val="22"/>
        </w:rPr>
        <w:t>"CSR Policy"</w:t>
      </w:r>
      <w:r w:rsidR="008A6664" w:rsidRPr="00C86451">
        <w:rPr>
          <w:rFonts w:ascii="Alright Sans" w:hAnsi="Alright Sans" w:cstheme="minorHAnsi"/>
          <w:b/>
          <w:sz w:val="22"/>
          <w:szCs w:val="22"/>
        </w:rPr>
        <w:t xml:space="preserve"> </w:t>
      </w:r>
      <w:r w:rsidR="00AA6BDF" w:rsidRPr="00C86451">
        <w:rPr>
          <w:rFonts w:ascii="Alright Sans" w:hAnsi="Alright Sans" w:cstheme="minorHAnsi"/>
          <w:sz w:val="22"/>
          <w:szCs w:val="22"/>
        </w:rPr>
        <w:t>means a statement containing the approach and direction given by the board of a company</w:t>
      </w:r>
      <w:r w:rsidR="005B4812" w:rsidRPr="00C86451">
        <w:rPr>
          <w:rFonts w:ascii="Alright Sans" w:hAnsi="Alright Sans" w:cstheme="minorHAnsi"/>
          <w:sz w:val="22"/>
          <w:szCs w:val="22"/>
        </w:rPr>
        <w:t>, taking into account the recommendations of its CSR Committee, and includes guiding principles for selection, implementation and monitoring of activities as well as formulation of the annual action plan</w:t>
      </w:r>
      <w:r w:rsidRPr="00C86451">
        <w:rPr>
          <w:rFonts w:ascii="Alright Sans" w:hAnsi="Alright Sans" w:cstheme="minorHAnsi"/>
          <w:sz w:val="22"/>
          <w:szCs w:val="22"/>
        </w:rPr>
        <w:t>;</w:t>
      </w:r>
    </w:p>
    <w:p w:rsidR="00B7210C" w:rsidRPr="00B7210C" w:rsidRDefault="00B7210C" w:rsidP="00B7210C">
      <w:pPr>
        <w:pStyle w:val="BodyText"/>
        <w:numPr>
          <w:ilvl w:val="3"/>
          <w:numId w:val="4"/>
        </w:numPr>
        <w:spacing w:before="200" w:after="200"/>
        <w:ind w:left="360"/>
        <w:rPr>
          <w:rFonts w:ascii="Alright Sans" w:hAnsi="Alright Sans" w:cstheme="minorHAnsi"/>
          <w:b/>
          <w:sz w:val="22"/>
          <w:szCs w:val="22"/>
        </w:rPr>
      </w:pPr>
      <w:r>
        <w:rPr>
          <w:rFonts w:ascii="Alright Sans" w:hAnsi="Alright Sans" w:cstheme="minorHAnsi" w:hint="eastAsia"/>
          <w:b/>
          <w:sz w:val="22"/>
          <w:szCs w:val="22"/>
        </w:rPr>
        <w:t>“</w:t>
      </w:r>
      <w:r w:rsidRPr="00B7210C">
        <w:rPr>
          <w:rFonts w:ascii="Alright Sans" w:hAnsi="Alright Sans" w:cstheme="minorHAnsi"/>
          <w:b/>
          <w:sz w:val="22"/>
          <w:szCs w:val="22"/>
        </w:rPr>
        <w:t xml:space="preserve">Net Profit” </w:t>
      </w:r>
      <w:r w:rsidRPr="00B7210C">
        <w:rPr>
          <w:rFonts w:ascii="Alright Sans" w:hAnsi="Alright Sans" w:cstheme="minorHAnsi"/>
          <w:sz w:val="22"/>
          <w:szCs w:val="22"/>
        </w:rPr>
        <w:t>means the net profit ascribed and calculated under the Companies Act, 2013 and CSR Rules duly amended from time to time;</w:t>
      </w:r>
      <w:r w:rsidRPr="00B7210C">
        <w:rPr>
          <w:rFonts w:ascii="Alright Sans" w:hAnsi="Alright Sans" w:cstheme="minorHAnsi"/>
          <w:bCs/>
          <w:sz w:val="22"/>
          <w:szCs w:val="22"/>
        </w:rPr>
        <w:t xml:space="preserve"> </w:t>
      </w:r>
    </w:p>
    <w:p w:rsidR="005B4812" w:rsidRDefault="005B4812" w:rsidP="00B7210C">
      <w:pPr>
        <w:pStyle w:val="BodyText"/>
        <w:numPr>
          <w:ilvl w:val="3"/>
          <w:numId w:val="4"/>
        </w:numPr>
        <w:tabs>
          <w:tab w:val="clear" w:pos="811"/>
          <w:tab w:val="clear" w:pos="1051"/>
        </w:tabs>
        <w:suppressAutoHyphens w:val="0"/>
        <w:spacing w:before="200" w:after="200"/>
        <w:ind w:left="360"/>
        <w:rPr>
          <w:rFonts w:ascii="Alright Sans" w:hAnsi="Alright Sans" w:cstheme="minorHAnsi"/>
          <w:sz w:val="22"/>
          <w:szCs w:val="22"/>
        </w:rPr>
      </w:pPr>
      <w:r w:rsidRPr="00C86451">
        <w:rPr>
          <w:rFonts w:ascii="Alright Sans" w:hAnsi="Alright Sans" w:cstheme="minorHAnsi"/>
          <w:b/>
          <w:bCs/>
          <w:sz w:val="22"/>
          <w:szCs w:val="22"/>
        </w:rPr>
        <w:t>“Ongoing Project”</w:t>
      </w:r>
      <w:r w:rsidRPr="00C86451">
        <w:rPr>
          <w:rFonts w:ascii="Alright Sans" w:hAnsi="Alright Sans" w:cstheme="minorHAnsi"/>
          <w:sz w:val="22"/>
          <w:szCs w:val="22"/>
        </w:rPr>
        <w:t xml:space="preserve"> means a multi-year project undertaken by a Company in fulfilment of its CSR obligation having timelines not exceeding three years excluding the financial year in which it was commenced, and shall include such project that was initially not approved as a multi-year project but whose duration has been extended beyond one year b</w:t>
      </w:r>
      <w:r w:rsidR="00B7210C">
        <w:rPr>
          <w:rFonts w:ascii="Alright Sans" w:hAnsi="Alright Sans" w:cstheme="minorHAnsi"/>
          <w:sz w:val="22"/>
          <w:szCs w:val="22"/>
        </w:rPr>
        <w:t>y the board based justification.</w:t>
      </w:r>
    </w:p>
    <w:p w:rsidR="00B7210C" w:rsidRPr="00B7210C" w:rsidRDefault="00B7210C" w:rsidP="00B7210C">
      <w:pPr>
        <w:pStyle w:val="BodyText"/>
        <w:numPr>
          <w:ilvl w:val="3"/>
          <w:numId w:val="4"/>
        </w:numPr>
        <w:spacing w:before="200" w:after="200"/>
        <w:ind w:left="360"/>
        <w:rPr>
          <w:rFonts w:ascii="Alright Sans" w:hAnsi="Alright Sans" w:cstheme="minorHAnsi"/>
          <w:sz w:val="22"/>
          <w:szCs w:val="22"/>
        </w:rPr>
      </w:pPr>
      <w:r w:rsidRPr="00B7210C">
        <w:rPr>
          <w:rFonts w:ascii="Alright Sans" w:hAnsi="Alright Sans" w:cstheme="minorHAnsi"/>
          <w:b/>
          <w:sz w:val="22"/>
          <w:szCs w:val="22"/>
        </w:rPr>
        <w:t>“Organisations”</w:t>
      </w:r>
      <w:r w:rsidRPr="00B7210C">
        <w:rPr>
          <w:rFonts w:ascii="Alright Sans" w:hAnsi="Alright Sans" w:cstheme="minorHAnsi"/>
          <w:sz w:val="22"/>
          <w:szCs w:val="22"/>
        </w:rPr>
        <w:t xml:space="preserve"> means Company established under section 8 of the Act or a registered trust or a</w:t>
      </w:r>
      <w:r>
        <w:rPr>
          <w:rFonts w:ascii="Alright Sans" w:hAnsi="Alright Sans" w:cstheme="minorHAnsi"/>
          <w:sz w:val="22"/>
          <w:szCs w:val="22"/>
        </w:rPr>
        <w:t xml:space="preserve"> </w:t>
      </w:r>
      <w:r w:rsidRPr="00B7210C">
        <w:rPr>
          <w:rFonts w:ascii="Alright Sans" w:hAnsi="Alright Sans" w:cstheme="minorHAnsi"/>
          <w:sz w:val="22"/>
          <w:szCs w:val="22"/>
        </w:rPr>
        <w:t>registered society or registered under section 12A and 80 G of Income Tax Act, or established by</w:t>
      </w:r>
      <w:r>
        <w:rPr>
          <w:rFonts w:ascii="Alright Sans" w:hAnsi="Alright Sans" w:cstheme="minorHAnsi"/>
          <w:sz w:val="22"/>
          <w:szCs w:val="22"/>
        </w:rPr>
        <w:t xml:space="preserve"> </w:t>
      </w:r>
      <w:r w:rsidRPr="00B7210C">
        <w:rPr>
          <w:rFonts w:ascii="Alright Sans" w:hAnsi="Alright Sans" w:cstheme="minorHAnsi"/>
          <w:sz w:val="22"/>
          <w:szCs w:val="22"/>
        </w:rPr>
        <w:t>the Central Government or State Government, or under an Act of Parliament or a State legislature</w:t>
      </w:r>
      <w:r>
        <w:rPr>
          <w:rFonts w:ascii="Alright Sans" w:hAnsi="Alright Sans" w:cstheme="minorHAnsi"/>
          <w:sz w:val="22"/>
          <w:szCs w:val="22"/>
        </w:rPr>
        <w:t xml:space="preserve"> </w:t>
      </w:r>
      <w:r w:rsidRPr="00B7210C">
        <w:rPr>
          <w:rFonts w:ascii="Alright Sans" w:hAnsi="Alright Sans" w:cstheme="minorHAnsi"/>
          <w:sz w:val="22"/>
          <w:szCs w:val="22"/>
        </w:rPr>
        <w:t>respectively, and having an established track record of at least three years in undertaking similar</w:t>
      </w:r>
      <w:r>
        <w:rPr>
          <w:rFonts w:ascii="Alright Sans" w:hAnsi="Alright Sans" w:cstheme="minorHAnsi"/>
          <w:sz w:val="22"/>
          <w:szCs w:val="22"/>
        </w:rPr>
        <w:t xml:space="preserve"> </w:t>
      </w:r>
      <w:r w:rsidRPr="00B7210C">
        <w:rPr>
          <w:rFonts w:ascii="Alright Sans" w:hAnsi="Alright Sans" w:cstheme="minorHAnsi"/>
          <w:sz w:val="22"/>
          <w:szCs w:val="22"/>
        </w:rPr>
        <w:t>activities</w:t>
      </w:r>
    </w:p>
    <w:p w:rsidR="00B7210C" w:rsidRDefault="00B7210C" w:rsidP="00B7210C">
      <w:pPr>
        <w:pStyle w:val="BodyText"/>
        <w:tabs>
          <w:tab w:val="clear" w:pos="811"/>
          <w:tab w:val="clear" w:pos="1051"/>
        </w:tabs>
        <w:suppressAutoHyphens w:val="0"/>
        <w:spacing w:before="200" w:after="200"/>
        <w:ind w:firstLine="0"/>
        <w:rPr>
          <w:rFonts w:ascii="Alright Sans" w:hAnsi="Alright Sans" w:cstheme="minorHAnsi"/>
          <w:b/>
          <w:bCs/>
          <w:sz w:val="22"/>
          <w:szCs w:val="22"/>
        </w:rPr>
      </w:pPr>
    </w:p>
    <w:p w:rsidR="00B7210C" w:rsidRPr="00C86451" w:rsidRDefault="00B7210C" w:rsidP="00B7210C">
      <w:pPr>
        <w:pStyle w:val="BodyText"/>
        <w:tabs>
          <w:tab w:val="clear" w:pos="811"/>
          <w:tab w:val="left" w:pos="426"/>
        </w:tabs>
        <w:spacing w:before="200" w:after="200"/>
        <w:ind w:left="0" w:firstLine="0"/>
        <w:rPr>
          <w:rFonts w:ascii="Alright Sans" w:hAnsi="Alright Sans" w:cstheme="minorHAnsi"/>
          <w:sz w:val="22"/>
          <w:szCs w:val="22"/>
        </w:rPr>
      </w:pPr>
      <w:r w:rsidRPr="00B7210C">
        <w:rPr>
          <w:rFonts w:ascii="Alright Sans" w:hAnsi="Alright Sans" w:cstheme="minorHAnsi"/>
          <w:sz w:val="22"/>
          <w:szCs w:val="22"/>
        </w:rPr>
        <w:t>Words and expressions used in this Policy, but not defined herein shall have the same meaning as</w:t>
      </w:r>
      <w:r>
        <w:rPr>
          <w:rFonts w:ascii="Alright Sans" w:hAnsi="Alright Sans" w:cstheme="minorHAnsi"/>
          <w:sz w:val="22"/>
          <w:szCs w:val="22"/>
        </w:rPr>
        <w:t xml:space="preserve"> specified </w:t>
      </w:r>
      <w:r w:rsidRPr="00B7210C">
        <w:rPr>
          <w:rFonts w:ascii="Alright Sans" w:hAnsi="Alright Sans" w:cstheme="minorHAnsi"/>
          <w:sz w:val="22"/>
          <w:szCs w:val="22"/>
        </w:rPr>
        <w:t>under the Companies Act, 2013 and the Rules thereunder.</w:t>
      </w:r>
    </w:p>
    <w:p w:rsidR="00E71E4F" w:rsidRDefault="00B7210C" w:rsidP="00E71E4F">
      <w:pPr>
        <w:pStyle w:val="BodyText"/>
        <w:numPr>
          <w:ilvl w:val="0"/>
          <w:numId w:val="1"/>
        </w:numPr>
        <w:rPr>
          <w:rFonts w:ascii="Alright Sans" w:hAnsi="Alright Sans" w:cstheme="minorHAnsi"/>
          <w:b/>
          <w:bCs/>
          <w:sz w:val="22"/>
          <w:szCs w:val="22"/>
        </w:rPr>
      </w:pPr>
      <w:r>
        <w:rPr>
          <w:rFonts w:ascii="Alright Sans" w:hAnsi="Alright Sans" w:cstheme="minorHAnsi"/>
          <w:b/>
          <w:bCs/>
          <w:sz w:val="22"/>
          <w:szCs w:val="22"/>
        </w:rPr>
        <w:t xml:space="preserve">Scope of </w:t>
      </w:r>
      <w:r w:rsidR="00E71E4F" w:rsidRPr="00C86451">
        <w:rPr>
          <w:rFonts w:ascii="Alright Sans" w:hAnsi="Alright Sans" w:cstheme="minorHAnsi"/>
          <w:b/>
          <w:bCs/>
          <w:sz w:val="22"/>
          <w:szCs w:val="22"/>
        </w:rPr>
        <w:t>CSR Activities</w:t>
      </w:r>
    </w:p>
    <w:p w:rsidR="00B7210C" w:rsidRPr="00B7210C" w:rsidRDefault="00B7210C" w:rsidP="00B7210C">
      <w:pPr>
        <w:pStyle w:val="BodyText"/>
        <w:ind w:left="0" w:firstLine="0"/>
        <w:rPr>
          <w:rFonts w:ascii="Alright Sans" w:hAnsi="Alright Sans" w:cstheme="minorHAnsi"/>
          <w:sz w:val="22"/>
          <w:szCs w:val="22"/>
        </w:rPr>
      </w:pPr>
      <w:r w:rsidRPr="00B7210C">
        <w:rPr>
          <w:rFonts w:ascii="Alright Sans" w:hAnsi="Alright Sans" w:cstheme="minorHAnsi"/>
          <w:sz w:val="22"/>
          <w:szCs w:val="22"/>
        </w:rPr>
        <w:t>The Company may carry out any project, program or activity in the areas specified under Schedule VII of the Act as on date, or as may be specified from time to time.</w:t>
      </w:r>
      <w:r w:rsidR="00CF7DE6">
        <w:rPr>
          <w:rFonts w:ascii="Alright Sans" w:hAnsi="Alright Sans" w:cstheme="minorHAnsi"/>
          <w:sz w:val="22"/>
          <w:szCs w:val="22"/>
        </w:rPr>
        <w:t xml:space="preserve"> </w:t>
      </w:r>
      <w:r w:rsidR="00CF7DE6" w:rsidRPr="00C86451">
        <w:rPr>
          <w:rFonts w:ascii="Alright Sans" w:hAnsi="Alright Sans" w:cstheme="minorHAnsi"/>
          <w:sz w:val="22"/>
          <w:szCs w:val="22"/>
        </w:rPr>
        <w:t>The Company will abide by all the rules under CSR conveyed through various circulars issued by Ministry of Corpo</w:t>
      </w:r>
      <w:r w:rsidR="00CF7DE6">
        <w:rPr>
          <w:rFonts w:ascii="Alright Sans" w:hAnsi="Alright Sans" w:cstheme="minorHAnsi"/>
          <w:sz w:val="22"/>
          <w:szCs w:val="22"/>
        </w:rPr>
        <w:t>rate Affairs from time to time.</w:t>
      </w:r>
    </w:p>
    <w:p w:rsidR="000D4A98" w:rsidRPr="00C86451" w:rsidRDefault="000D4A98" w:rsidP="008075E7">
      <w:pPr>
        <w:pStyle w:val="BodyText"/>
        <w:tabs>
          <w:tab w:val="clear" w:pos="811"/>
          <w:tab w:val="clear" w:pos="1051"/>
        </w:tabs>
        <w:suppressAutoHyphens w:val="0"/>
        <w:spacing w:after="0"/>
        <w:ind w:left="0" w:firstLine="0"/>
        <w:rPr>
          <w:rFonts w:ascii="Alright Sans" w:hAnsi="Alright Sans" w:cstheme="minorHAnsi"/>
          <w:sz w:val="22"/>
          <w:szCs w:val="22"/>
        </w:rPr>
      </w:pPr>
    </w:p>
    <w:p w:rsidR="00BF02BB" w:rsidRPr="00C86451" w:rsidRDefault="00BF02BB" w:rsidP="00BF02BB">
      <w:pPr>
        <w:pStyle w:val="BodyText"/>
        <w:ind w:left="630" w:hanging="630"/>
        <w:rPr>
          <w:rFonts w:ascii="Alright Sans" w:hAnsi="Alright Sans" w:cstheme="minorHAnsi"/>
          <w:b/>
          <w:sz w:val="22"/>
          <w:szCs w:val="22"/>
        </w:rPr>
      </w:pPr>
      <w:r w:rsidRPr="00C86451">
        <w:rPr>
          <w:rFonts w:ascii="Alright Sans" w:hAnsi="Alright Sans" w:cstheme="minorHAnsi"/>
          <w:b/>
          <w:sz w:val="22"/>
          <w:szCs w:val="22"/>
        </w:rPr>
        <w:t xml:space="preserve">Note: </w:t>
      </w:r>
      <w:r w:rsidRPr="00C86451">
        <w:rPr>
          <w:rFonts w:ascii="Alright Sans" w:hAnsi="Alright Sans" w:cstheme="minorHAnsi"/>
          <w:b/>
          <w:bCs/>
          <w:color w:val="000000"/>
          <w:sz w:val="22"/>
          <w:szCs w:val="22"/>
        </w:rPr>
        <w:t>Pref</w:t>
      </w:r>
      <w:r w:rsidR="00CF7DE6">
        <w:rPr>
          <w:rFonts w:ascii="Alright Sans" w:hAnsi="Alright Sans" w:cstheme="minorHAnsi"/>
          <w:b/>
          <w:bCs/>
          <w:color w:val="000000"/>
          <w:sz w:val="22"/>
          <w:szCs w:val="22"/>
        </w:rPr>
        <w:t>erence must be given to the loc</w:t>
      </w:r>
      <w:r w:rsidRPr="00C86451">
        <w:rPr>
          <w:rFonts w:ascii="Alright Sans" w:hAnsi="Alright Sans" w:cstheme="minorHAnsi"/>
          <w:b/>
          <w:bCs/>
          <w:color w:val="000000"/>
          <w:sz w:val="22"/>
          <w:szCs w:val="22"/>
        </w:rPr>
        <w:t>l area and area around it where it operates for spending the amount earmarked for CSR activities.</w:t>
      </w:r>
    </w:p>
    <w:p w:rsidR="005E4727" w:rsidRPr="00C86451" w:rsidRDefault="005E4727" w:rsidP="005E4727">
      <w:pPr>
        <w:spacing w:after="0" w:line="240" w:lineRule="auto"/>
        <w:jc w:val="both"/>
        <w:rPr>
          <w:rFonts w:ascii="Alright Sans" w:hAnsi="Alright Sans" w:cstheme="minorHAnsi"/>
          <w:b/>
          <w:sz w:val="22"/>
        </w:rPr>
      </w:pPr>
    </w:p>
    <w:p w:rsidR="00AA5C5A" w:rsidRPr="00CF7DE6" w:rsidRDefault="00BF02BB" w:rsidP="00BF02BB">
      <w:pPr>
        <w:pStyle w:val="Heading1"/>
        <w:numPr>
          <w:ilvl w:val="0"/>
          <w:numId w:val="1"/>
        </w:numPr>
        <w:spacing w:before="0" w:line="240" w:lineRule="auto"/>
        <w:jc w:val="both"/>
        <w:rPr>
          <w:rFonts w:ascii="Alright Sans" w:hAnsi="Alright Sans" w:cstheme="minorHAnsi"/>
          <w:b/>
          <w:color w:val="auto"/>
          <w:sz w:val="22"/>
          <w:szCs w:val="22"/>
        </w:rPr>
      </w:pPr>
      <w:r w:rsidRPr="00C86451">
        <w:rPr>
          <w:rFonts w:ascii="Alright Sans" w:hAnsi="Alright Sans" w:cstheme="minorHAnsi"/>
          <w:b/>
          <w:color w:val="auto"/>
          <w:sz w:val="22"/>
          <w:szCs w:val="22"/>
        </w:rPr>
        <w:t>Governance</w:t>
      </w:r>
    </w:p>
    <w:p w:rsidR="00BF02BB" w:rsidRPr="00C86451" w:rsidRDefault="00BF02BB" w:rsidP="005E4727">
      <w:pPr>
        <w:pStyle w:val="Default"/>
        <w:numPr>
          <w:ilvl w:val="0"/>
          <w:numId w:val="9"/>
        </w:numPr>
        <w:ind w:left="567" w:hanging="567"/>
        <w:jc w:val="both"/>
        <w:rPr>
          <w:rFonts w:ascii="Alright Sans" w:hAnsi="Alright Sans" w:cstheme="minorHAnsi"/>
          <w:b/>
          <w:sz w:val="22"/>
          <w:szCs w:val="22"/>
          <w:u w:val="single"/>
        </w:rPr>
      </w:pPr>
      <w:r w:rsidRPr="00C86451">
        <w:rPr>
          <w:rFonts w:ascii="Alright Sans" w:hAnsi="Alright Sans" w:cstheme="minorHAnsi"/>
          <w:b/>
          <w:sz w:val="22"/>
          <w:szCs w:val="22"/>
          <w:u w:val="single"/>
        </w:rPr>
        <w:t xml:space="preserve">CSR </w:t>
      </w:r>
      <w:r w:rsidR="005E4727" w:rsidRPr="00C86451">
        <w:rPr>
          <w:rFonts w:ascii="Alright Sans" w:hAnsi="Alright Sans" w:cstheme="minorHAnsi"/>
          <w:b/>
          <w:sz w:val="22"/>
          <w:szCs w:val="22"/>
          <w:u w:val="single"/>
        </w:rPr>
        <w:t>Committee</w:t>
      </w:r>
    </w:p>
    <w:p w:rsidR="00BF02BB" w:rsidRPr="00C86451" w:rsidRDefault="00BF02BB" w:rsidP="00BF02BB">
      <w:pPr>
        <w:pStyle w:val="Default"/>
        <w:ind w:left="567"/>
        <w:jc w:val="both"/>
        <w:rPr>
          <w:rFonts w:ascii="Alright Sans" w:hAnsi="Alright Sans" w:cstheme="minorHAnsi"/>
          <w:b/>
          <w:sz w:val="22"/>
          <w:szCs w:val="22"/>
          <w:u w:val="single"/>
        </w:rPr>
      </w:pPr>
    </w:p>
    <w:p w:rsidR="00BF02BB" w:rsidRPr="00C86451" w:rsidRDefault="005E4727" w:rsidP="005E4727">
      <w:pPr>
        <w:pStyle w:val="Default"/>
        <w:numPr>
          <w:ilvl w:val="0"/>
          <w:numId w:val="11"/>
        </w:numPr>
        <w:ind w:left="567" w:hanging="283"/>
        <w:jc w:val="both"/>
        <w:rPr>
          <w:rFonts w:ascii="Alright Sans" w:hAnsi="Alright Sans" w:cstheme="minorHAnsi"/>
          <w:b/>
          <w:sz w:val="22"/>
          <w:szCs w:val="22"/>
          <w:u w:val="single"/>
        </w:rPr>
      </w:pPr>
      <w:r w:rsidRPr="00C86451">
        <w:rPr>
          <w:rFonts w:ascii="Alright Sans" w:hAnsi="Alright Sans" w:cstheme="minorHAnsi"/>
          <w:b/>
          <w:sz w:val="22"/>
          <w:szCs w:val="22"/>
          <w:u w:val="single"/>
        </w:rPr>
        <w:t>Constitution</w:t>
      </w:r>
      <w:r w:rsidR="00BF02BB" w:rsidRPr="00C86451">
        <w:rPr>
          <w:rFonts w:ascii="Alright Sans" w:hAnsi="Alright Sans" w:cstheme="minorHAnsi"/>
          <w:b/>
          <w:sz w:val="22"/>
          <w:szCs w:val="22"/>
          <w:u w:val="single"/>
        </w:rPr>
        <w:t>:</w:t>
      </w:r>
    </w:p>
    <w:p w:rsidR="00BF02BB" w:rsidRPr="00C86451" w:rsidRDefault="00BF02BB" w:rsidP="00BF02BB">
      <w:pPr>
        <w:autoSpaceDE w:val="0"/>
        <w:autoSpaceDN w:val="0"/>
        <w:adjustRightInd w:val="0"/>
        <w:jc w:val="both"/>
        <w:rPr>
          <w:rFonts w:ascii="Alright Sans" w:hAnsi="Alright Sans" w:cstheme="minorHAnsi"/>
          <w:sz w:val="22"/>
          <w:lang w:val="en-IN"/>
        </w:rPr>
      </w:pPr>
    </w:p>
    <w:p w:rsidR="00BF02BB" w:rsidRPr="00C86451" w:rsidRDefault="00BF02BB" w:rsidP="00BF02BB">
      <w:pPr>
        <w:pStyle w:val="ListParagraph"/>
        <w:numPr>
          <w:ilvl w:val="0"/>
          <w:numId w:val="8"/>
        </w:numPr>
        <w:autoSpaceDE w:val="0"/>
        <w:autoSpaceDN w:val="0"/>
        <w:adjustRightInd w:val="0"/>
        <w:spacing w:after="0" w:line="240" w:lineRule="auto"/>
        <w:jc w:val="both"/>
        <w:rPr>
          <w:rFonts w:ascii="Alright Sans" w:hAnsi="Alright Sans" w:cstheme="minorHAnsi"/>
          <w:color w:val="000000"/>
          <w:sz w:val="22"/>
          <w:lang w:val="en-IN"/>
        </w:rPr>
      </w:pPr>
      <w:r w:rsidRPr="00C86451">
        <w:rPr>
          <w:rFonts w:ascii="Alright Sans" w:hAnsi="Alright Sans" w:cstheme="minorHAnsi"/>
          <w:color w:val="000000"/>
          <w:sz w:val="22"/>
          <w:lang w:val="en-IN"/>
        </w:rPr>
        <w:t xml:space="preserve">As per </w:t>
      </w:r>
      <w:r w:rsidR="00BF5026" w:rsidRPr="00C86451">
        <w:rPr>
          <w:rFonts w:ascii="Alright Sans" w:hAnsi="Alright Sans" w:cstheme="minorHAnsi"/>
          <w:color w:val="000000"/>
          <w:sz w:val="22"/>
          <w:lang w:val="en-IN"/>
        </w:rPr>
        <w:t xml:space="preserve">the </w:t>
      </w:r>
      <w:r w:rsidRPr="00C86451">
        <w:rPr>
          <w:rFonts w:ascii="Alright Sans" w:hAnsi="Alright Sans" w:cstheme="minorHAnsi"/>
          <w:color w:val="000000"/>
          <w:sz w:val="22"/>
          <w:lang w:val="en-IN"/>
        </w:rPr>
        <w:t xml:space="preserve">Act, every company to which CSR is mandatory </w:t>
      </w:r>
      <w:r w:rsidR="00CC3247" w:rsidRPr="00C86451">
        <w:rPr>
          <w:rFonts w:ascii="Alright Sans" w:hAnsi="Alright Sans" w:cstheme="minorHAnsi"/>
          <w:color w:val="000000"/>
          <w:sz w:val="22"/>
          <w:lang w:val="en-IN"/>
        </w:rPr>
        <w:t>is required to</w:t>
      </w:r>
      <w:r w:rsidRPr="00C86451">
        <w:rPr>
          <w:rFonts w:ascii="Alright Sans" w:hAnsi="Alright Sans" w:cstheme="minorHAnsi"/>
          <w:color w:val="000000"/>
          <w:sz w:val="22"/>
          <w:lang w:val="en-IN"/>
        </w:rPr>
        <w:t xml:space="preserve"> constitute a CSR Committee to undert</w:t>
      </w:r>
      <w:r w:rsidR="007D2654">
        <w:rPr>
          <w:rFonts w:ascii="Alright Sans" w:hAnsi="Alright Sans" w:cstheme="minorHAnsi"/>
          <w:color w:val="000000"/>
          <w:sz w:val="22"/>
          <w:lang w:val="en-IN"/>
        </w:rPr>
        <w:t>ake and monitor CSR activities</w:t>
      </w:r>
      <w:r w:rsidR="001F62AE">
        <w:rPr>
          <w:rFonts w:ascii="Alright Sans" w:hAnsi="Alright Sans" w:cstheme="minorHAnsi"/>
          <w:color w:val="000000"/>
          <w:sz w:val="22"/>
          <w:lang w:val="en-IN"/>
        </w:rPr>
        <w:t xml:space="preserve">. </w:t>
      </w:r>
      <w:r w:rsidR="001F62AE" w:rsidRPr="001F62AE">
        <w:rPr>
          <w:rFonts w:ascii="Alright Sans" w:hAnsi="Alright Sans" w:cstheme="minorHAnsi"/>
          <w:color w:val="000000"/>
          <w:sz w:val="22"/>
          <w:lang w:val="en-IN"/>
        </w:rPr>
        <w:t>The CSR Committee shall consist of 3 (Three) or more Director, out of which at least one director shall be an Independent Director.</w:t>
      </w:r>
    </w:p>
    <w:p w:rsidR="00CC3247" w:rsidRPr="00C86451" w:rsidRDefault="00CC3247" w:rsidP="00CC3247">
      <w:pPr>
        <w:pStyle w:val="ListParagraph"/>
        <w:autoSpaceDE w:val="0"/>
        <w:autoSpaceDN w:val="0"/>
        <w:adjustRightInd w:val="0"/>
        <w:spacing w:after="0" w:line="240" w:lineRule="auto"/>
        <w:jc w:val="both"/>
        <w:rPr>
          <w:rFonts w:ascii="Alright Sans" w:hAnsi="Alright Sans" w:cstheme="minorHAnsi"/>
          <w:color w:val="000000"/>
          <w:sz w:val="22"/>
          <w:lang w:val="en-IN"/>
        </w:rPr>
      </w:pPr>
    </w:p>
    <w:p w:rsidR="00CC3247" w:rsidRPr="00C86451" w:rsidRDefault="00CC3247" w:rsidP="00BF02BB">
      <w:pPr>
        <w:pStyle w:val="ListParagraph"/>
        <w:numPr>
          <w:ilvl w:val="0"/>
          <w:numId w:val="8"/>
        </w:numPr>
        <w:autoSpaceDE w:val="0"/>
        <w:autoSpaceDN w:val="0"/>
        <w:adjustRightInd w:val="0"/>
        <w:spacing w:after="0" w:line="240" w:lineRule="auto"/>
        <w:jc w:val="both"/>
        <w:rPr>
          <w:rFonts w:ascii="Alright Sans" w:hAnsi="Alright Sans" w:cstheme="minorHAnsi"/>
          <w:color w:val="000000"/>
          <w:sz w:val="22"/>
          <w:lang w:val="en-IN"/>
        </w:rPr>
      </w:pPr>
      <w:r w:rsidRPr="00C86451">
        <w:rPr>
          <w:rFonts w:ascii="Alright Sans" w:hAnsi="Alright Sans" w:cstheme="minorHAnsi"/>
          <w:color w:val="000000"/>
          <w:sz w:val="22"/>
          <w:lang w:val="en-IN"/>
        </w:rPr>
        <w:t xml:space="preserve">However, where the amount to be spent by a company as per the Act does not exceed fifty lakh rupees, the requirement for constitution of the CSR Committee </w:t>
      </w:r>
      <w:r w:rsidR="001F62AE">
        <w:rPr>
          <w:rFonts w:ascii="Alright Sans" w:hAnsi="Alright Sans" w:cstheme="minorHAnsi"/>
          <w:color w:val="000000"/>
          <w:sz w:val="22"/>
          <w:lang w:val="en-IN"/>
        </w:rPr>
        <w:t>is</w:t>
      </w:r>
      <w:r w:rsidRPr="00C86451">
        <w:rPr>
          <w:rFonts w:ascii="Alright Sans" w:hAnsi="Alright Sans" w:cstheme="minorHAnsi"/>
          <w:color w:val="000000"/>
          <w:sz w:val="22"/>
          <w:lang w:val="en-IN"/>
        </w:rPr>
        <w:t xml:space="preserve"> not </w:t>
      </w:r>
      <w:r w:rsidR="001F62AE">
        <w:rPr>
          <w:rFonts w:ascii="Alright Sans" w:hAnsi="Alright Sans" w:cstheme="minorHAnsi"/>
          <w:color w:val="000000"/>
          <w:sz w:val="22"/>
          <w:lang w:val="en-IN"/>
        </w:rPr>
        <w:t>mandatory</w:t>
      </w:r>
      <w:r w:rsidRPr="00C86451">
        <w:rPr>
          <w:rFonts w:ascii="Alright Sans" w:hAnsi="Alright Sans" w:cstheme="minorHAnsi"/>
          <w:color w:val="000000"/>
          <w:sz w:val="22"/>
          <w:lang w:val="en-IN"/>
        </w:rPr>
        <w:t xml:space="preserve"> and the functions of such Committee provided under the Act </w:t>
      </w:r>
      <w:r w:rsidR="007D2654">
        <w:rPr>
          <w:rFonts w:ascii="Alright Sans" w:hAnsi="Alright Sans" w:cstheme="minorHAnsi"/>
          <w:color w:val="000000"/>
          <w:sz w:val="22"/>
          <w:lang w:val="en-IN"/>
        </w:rPr>
        <w:t>may</w:t>
      </w:r>
      <w:r w:rsidRPr="00C86451">
        <w:rPr>
          <w:rFonts w:ascii="Alright Sans" w:hAnsi="Alright Sans" w:cstheme="minorHAnsi"/>
          <w:color w:val="000000"/>
          <w:sz w:val="22"/>
          <w:lang w:val="en-IN"/>
        </w:rPr>
        <w:t>, in such cases, be discharged by the Board of Directors of the company.</w:t>
      </w:r>
    </w:p>
    <w:p w:rsidR="007D413A" w:rsidRPr="00C86451" w:rsidRDefault="007D413A" w:rsidP="007D413A">
      <w:pPr>
        <w:pStyle w:val="ListParagraph"/>
        <w:autoSpaceDE w:val="0"/>
        <w:autoSpaceDN w:val="0"/>
        <w:adjustRightInd w:val="0"/>
        <w:spacing w:after="0" w:line="240" w:lineRule="auto"/>
        <w:jc w:val="both"/>
        <w:rPr>
          <w:rFonts w:ascii="Alright Sans" w:hAnsi="Alright Sans" w:cstheme="minorHAnsi"/>
          <w:color w:val="000000"/>
          <w:sz w:val="22"/>
          <w:lang w:val="en-IN"/>
        </w:rPr>
      </w:pPr>
    </w:p>
    <w:p w:rsidR="00BF02BB" w:rsidRPr="00C86451" w:rsidRDefault="00BF02BB" w:rsidP="005E4727">
      <w:pPr>
        <w:pStyle w:val="ListParagraph"/>
        <w:numPr>
          <w:ilvl w:val="0"/>
          <w:numId w:val="8"/>
        </w:numPr>
        <w:autoSpaceDE w:val="0"/>
        <w:autoSpaceDN w:val="0"/>
        <w:adjustRightInd w:val="0"/>
        <w:spacing w:after="0" w:line="240" w:lineRule="auto"/>
        <w:jc w:val="both"/>
        <w:rPr>
          <w:rFonts w:ascii="Alright Sans" w:hAnsi="Alright Sans" w:cstheme="minorHAnsi"/>
          <w:color w:val="000000"/>
          <w:sz w:val="22"/>
          <w:lang w:val="en-IN"/>
        </w:rPr>
      </w:pPr>
      <w:r w:rsidRPr="00C86451">
        <w:rPr>
          <w:rFonts w:ascii="Alright Sans" w:hAnsi="Alright Sans" w:cstheme="minorHAnsi"/>
          <w:color w:val="000000"/>
          <w:sz w:val="22"/>
          <w:lang w:val="en-IN"/>
        </w:rPr>
        <w:t xml:space="preserve">The CSR Committee would direct, guide and oversee the policies and progress on the Company‘s corporate social responsibility and related activities and offer advice to the Board of Directors on these matters. </w:t>
      </w:r>
    </w:p>
    <w:p w:rsidR="00BF02BB" w:rsidRPr="00C86451" w:rsidRDefault="00BF02BB" w:rsidP="00BF02BB">
      <w:pPr>
        <w:pStyle w:val="Default"/>
        <w:jc w:val="both"/>
        <w:rPr>
          <w:rFonts w:ascii="Alright Sans" w:hAnsi="Alright Sans" w:cstheme="minorHAnsi"/>
          <w:sz w:val="22"/>
          <w:szCs w:val="22"/>
        </w:rPr>
      </w:pPr>
    </w:p>
    <w:p w:rsidR="00BF02BB" w:rsidRPr="00C86451" w:rsidRDefault="005E4727" w:rsidP="005E4727">
      <w:pPr>
        <w:pStyle w:val="Default"/>
        <w:numPr>
          <w:ilvl w:val="0"/>
          <w:numId w:val="11"/>
        </w:numPr>
        <w:ind w:left="567" w:hanging="283"/>
        <w:jc w:val="both"/>
        <w:rPr>
          <w:rFonts w:ascii="Alright Sans" w:hAnsi="Alright Sans" w:cstheme="minorHAnsi"/>
          <w:sz w:val="22"/>
          <w:szCs w:val="22"/>
          <w:u w:val="single"/>
        </w:rPr>
      </w:pPr>
      <w:bookmarkStart w:id="3" w:name="_Toc16845376"/>
      <w:bookmarkStart w:id="4" w:name="_Toc17199423"/>
      <w:r w:rsidRPr="00C86451">
        <w:rPr>
          <w:rFonts w:ascii="Alright Sans" w:hAnsi="Alright Sans" w:cstheme="minorHAnsi"/>
          <w:b/>
          <w:sz w:val="22"/>
          <w:szCs w:val="22"/>
          <w:u w:val="single"/>
        </w:rPr>
        <w:t>Roles and Responsibilities of the Committee</w:t>
      </w:r>
      <w:bookmarkEnd w:id="3"/>
      <w:bookmarkEnd w:id="4"/>
      <w:r w:rsidRPr="00C86451">
        <w:rPr>
          <w:rFonts w:ascii="Alright Sans" w:hAnsi="Alright Sans" w:cstheme="minorHAnsi"/>
          <w:b/>
          <w:sz w:val="22"/>
          <w:szCs w:val="22"/>
          <w:u w:val="single"/>
        </w:rPr>
        <w:t>:</w:t>
      </w:r>
    </w:p>
    <w:p w:rsidR="00BF02BB" w:rsidRPr="00C86451" w:rsidRDefault="00BF02BB" w:rsidP="00BF02BB">
      <w:pPr>
        <w:pStyle w:val="Default"/>
        <w:ind w:left="567"/>
        <w:jc w:val="both"/>
        <w:rPr>
          <w:rFonts w:ascii="Alright Sans" w:hAnsi="Alright Sans" w:cstheme="minorHAnsi"/>
          <w:sz w:val="22"/>
          <w:szCs w:val="22"/>
        </w:rPr>
      </w:pPr>
    </w:p>
    <w:p w:rsidR="001F62AE" w:rsidRDefault="001F62AE" w:rsidP="001F62AE">
      <w:pPr>
        <w:pStyle w:val="ListParagraph"/>
        <w:numPr>
          <w:ilvl w:val="0"/>
          <w:numId w:val="8"/>
        </w:numPr>
        <w:autoSpaceDE w:val="0"/>
        <w:autoSpaceDN w:val="0"/>
        <w:adjustRightInd w:val="0"/>
        <w:spacing w:after="0" w:line="240" w:lineRule="auto"/>
        <w:jc w:val="both"/>
        <w:rPr>
          <w:rFonts w:ascii="Alright Sans" w:eastAsia="Calibri" w:hAnsi="Alright Sans" w:cstheme="minorHAnsi"/>
          <w:bCs/>
          <w:sz w:val="22"/>
        </w:rPr>
      </w:pPr>
      <w:r>
        <w:rPr>
          <w:rFonts w:ascii="Alright Sans" w:eastAsia="Calibri" w:hAnsi="Alright Sans" w:cstheme="minorHAnsi"/>
          <w:bCs/>
          <w:sz w:val="22"/>
        </w:rPr>
        <w:t>To f</w:t>
      </w:r>
      <w:r w:rsidRPr="001F62AE">
        <w:rPr>
          <w:rFonts w:ascii="Alright Sans" w:eastAsia="Calibri" w:hAnsi="Alright Sans" w:cstheme="minorHAnsi"/>
          <w:bCs/>
          <w:sz w:val="22"/>
        </w:rPr>
        <w:t xml:space="preserve">ormulate and recommend to the Board, a Corporate Social Responsibility Policy which shall indicate the activities </w:t>
      </w:r>
      <w:r>
        <w:rPr>
          <w:rFonts w:ascii="Alright Sans" w:eastAsia="Calibri" w:hAnsi="Alright Sans" w:cstheme="minorHAnsi"/>
          <w:bCs/>
          <w:sz w:val="22"/>
        </w:rPr>
        <w:t>to be undertaken by the company;</w:t>
      </w:r>
    </w:p>
    <w:p w:rsidR="001F62AE" w:rsidRDefault="001F62AE" w:rsidP="001F62AE">
      <w:pPr>
        <w:pStyle w:val="ListParagraph"/>
        <w:autoSpaceDE w:val="0"/>
        <w:autoSpaceDN w:val="0"/>
        <w:adjustRightInd w:val="0"/>
        <w:spacing w:after="0" w:line="240" w:lineRule="auto"/>
        <w:jc w:val="both"/>
        <w:rPr>
          <w:rFonts w:ascii="Alright Sans" w:eastAsia="Calibri" w:hAnsi="Alright Sans" w:cstheme="minorHAnsi"/>
          <w:bCs/>
          <w:sz w:val="22"/>
        </w:rPr>
      </w:pPr>
    </w:p>
    <w:p w:rsidR="001F62AE" w:rsidRDefault="001F62AE" w:rsidP="001F62AE">
      <w:pPr>
        <w:pStyle w:val="ListParagraph"/>
        <w:numPr>
          <w:ilvl w:val="0"/>
          <w:numId w:val="8"/>
        </w:numPr>
        <w:autoSpaceDE w:val="0"/>
        <w:autoSpaceDN w:val="0"/>
        <w:adjustRightInd w:val="0"/>
        <w:spacing w:after="0" w:line="240" w:lineRule="auto"/>
        <w:jc w:val="both"/>
        <w:rPr>
          <w:rFonts w:ascii="Alright Sans" w:eastAsia="Calibri" w:hAnsi="Alright Sans" w:cstheme="minorHAnsi"/>
          <w:bCs/>
          <w:sz w:val="22"/>
        </w:rPr>
      </w:pPr>
      <w:r>
        <w:rPr>
          <w:rFonts w:ascii="Alright Sans" w:eastAsia="Calibri" w:hAnsi="Alright Sans" w:cstheme="minorHAnsi"/>
          <w:bCs/>
          <w:sz w:val="22"/>
        </w:rPr>
        <w:t>To f</w:t>
      </w:r>
      <w:r w:rsidRPr="001F62AE">
        <w:rPr>
          <w:rFonts w:ascii="Alright Sans" w:eastAsia="Calibri" w:hAnsi="Alright Sans" w:cstheme="minorHAnsi"/>
          <w:bCs/>
          <w:sz w:val="22"/>
        </w:rPr>
        <w:t>ormulate and recommend to the Board, an annual action plan in pursuance of its CSR policy.</w:t>
      </w:r>
    </w:p>
    <w:p w:rsidR="001F62AE" w:rsidRPr="001F62AE" w:rsidRDefault="001F62AE" w:rsidP="001F62AE">
      <w:pPr>
        <w:pStyle w:val="ListParagraph"/>
        <w:rPr>
          <w:rFonts w:ascii="Alright Sans" w:eastAsia="Calibri" w:hAnsi="Alright Sans" w:cstheme="minorHAnsi"/>
          <w:bCs/>
          <w:sz w:val="22"/>
        </w:rPr>
      </w:pPr>
    </w:p>
    <w:p w:rsidR="001F62AE" w:rsidRDefault="001F62AE" w:rsidP="001F62AE">
      <w:pPr>
        <w:pStyle w:val="ListParagraph"/>
        <w:numPr>
          <w:ilvl w:val="0"/>
          <w:numId w:val="8"/>
        </w:numPr>
        <w:autoSpaceDE w:val="0"/>
        <w:autoSpaceDN w:val="0"/>
        <w:adjustRightInd w:val="0"/>
        <w:spacing w:after="0" w:line="240" w:lineRule="auto"/>
        <w:jc w:val="both"/>
        <w:rPr>
          <w:rFonts w:ascii="Alright Sans" w:eastAsia="Calibri" w:hAnsi="Alright Sans" w:cstheme="minorHAnsi"/>
          <w:bCs/>
          <w:sz w:val="22"/>
        </w:rPr>
      </w:pPr>
      <w:r>
        <w:rPr>
          <w:rFonts w:ascii="Alright Sans" w:eastAsia="Calibri" w:hAnsi="Alright Sans" w:cstheme="minorHAnsi"/>
          <w:bCs/>
          <w:sz w:val="22"/>
        </w:rPr>
        <w:t>To r</w:t>
      </w:r>
      <w:r w:rsidRPr="001F62AE">
        <w:rPr>
          <w:rFonts w:ascii="Alright Sans" w:eastAsia="Calibri" w:hAnsi="Alright Sans" w:cstheme="minorHAnsi"/>
          <w:bCs/>
          <w:sz w:val="22"/>
        </w:rPr>
        <w:t>ecommend the amount of expenditure to be incurred on the aforementioned activities.</w:t>
      </w:r>
    </w:p>
    <w:p w:rsidR="001F62AE" w:rsidRPr="001F62AE" w:rsidRDefault="001F62AE" w:rsidP="001F62AE">
      <w:pPr>
        <w:pStyle w:val="ListParagraph"/>
        <w:rPr>
          <w:rFonts w:ascii="Alright Sans" w:eastAsia="Calibri" w:hAnsi="Alright Sans" w:cstheme="minorHAnsi"/>
          <w:bCs/>
          <w:sz w:val="22"/>
        </w:rPr>
      </w:pPr>
    </w:p>
    <w:p w:rsidR="001F62AE" w:rsidRDefault="001F62AE" w:rsidP="001F62AE">
      <w:pPr>
        <w:pStyle w:val="ListParagraph"/>
        <w:numPr>
          <w:ilvl w:val="0"/>
          <w:numId w:val="8"/>
        </w:numPr>
        <w:autoSpaceDE w:val="0"/>
        <w:autoSpaceDN w:val="0"/>
        <w:adjustRightInd w:val="0"/>
        <w:spacing w:after="0" w:line="240" w:lineRule="auto"/>
        <w:jc w:val="both"/>
        <w:rPr>
          <w:rFonts w:ascii="Alright Sans" w:eastAsia="Calibri" w:hAnsi="Alright Sans" w:cstheme="minorHAnsi"/>
          <w:bCs/>
          <w:sz w:val="22"/>
        </w:rPr>
      </w:pPr>
      <w:r>
        <w:rPr>
          <w:rFonts w:ascii="Alright Sans" w:eastAsia="Calibri" w:hAnsi="Alright Sans" w:cstheme="minorHAnsi"/>
          <w:bCs/>
          <w:sz w:val="22"/>
        </w:rPr>
        <w:t>To m</w:t>
      </w:r>
      <w:r w:rsidRPr="001F62AE">
        <w:rPr>
          <w:rFonts w:ascii="Alright Sans" w:eastAsia="Calibri" w:hAnsi="Alright Sans" w:cstheme="minorHAnsi"/>
          <w:bCs/>
          <w:sz w:val="22"/>
        </w:rPr>
        <w:t>onitor the Corporate Social Responsibility Policy of the company from time to time.</w:t>
      </w:r>
    </w:p>
    <w:p w:rsidR="001F62AE" w:rsidRPr="001F62AE" w:rsidRDefault="001F62AE" w:rsidP="001F62AE">
      <w:pPr>
        <w:pStyle w:val="ListParagraph"/>
        <w:rPr>
          <w:rFonts w:ascii="Alright Sans" w:eastAsia="Calibri" w:hAnsi="Alright Sans" w:cstheme="minorHAnsi"/>
          <w:bCs/>
          <w:sz w:val="22"/>
        </w:rPr>
      </w:pPr>
    </w:p>
    <w:p w:rsidR="001F62AE" w:rsidRDefault="001F62AE" w:rsidP="001F62AE">
      <w:pPr>
        <w:pStyle w:val="ListParagraph"/>
        <w:numPr>
          <w:ilvl w:val="0"/>
          <w:numId w:val="8"/>
        </w:numPr>
        <w:autoSpaceDE w:val="0"/>
        <w:autoSpaceDN w:val="0"/>
        <w:adjustRightInd w:val="0"/>
        <w:spacing w:after="0" w:line="240" w:lineRule="auto"/>
        <w:jc w:val="both"/>
        <w:rPr>
          <w:rFonts w:ascii="Alright Sans" w:eastAsia="Calibri" w:hAnsi="Alright Sans" w:cstheme="minorHAnsi"/>
          <w:bCs/>
          <w:sz w:val="22"/>
        </w:rPr>
      </w:pPr>
      <w:r>
        <w:rPr>
          <w:rFonts w:ascii="Alright Sans" w:eastAsia="Calibri" w:hAnsi="Alright Sans" w:cstheme="minorHAnsi"/>
          <w:bCs/>
          <w:sz w:val="22"/>
        </w:rPr>
        <w:t>To i</w:t>
      </w:r>
      <w:r w:rsidRPr="001F62AE">
        <w:rPr>
          <w:rFonts w:ascii="Alright Sans" w:eastAsia="Calibri" w:hAnsi="Alright Sans" w:cstheme="minorHAnsi"/>
          <w:bCs/>
          <w:sz w:val="22"/>
        </w:rPr>
        <w:t>mplement the CSR projects with the involvement of officials of the Company .</w:t>
      </w:r>
    </w:p>
    <w:p w:rsidR="001F62AE" w:rsidRPr="001F62AE" w:rsidRDefault="001F62AE" w:rsidP="001F62AE">
      <w:pPr>
        <w:pStyle w:val="ListParagraph"/>
        <w:rPr>
          <w:rFonts w:ascii="Alright Sans" w:eastAsia="Calibri" w:hAnsi="Alright Sans" w:cstheme="minorHAnsi"/>
          <w:bCs/>
          <w:sz w:val="22"/>
        </w:rPr>
      </w:pPr>
    </w:p>
    <w:p w:rsidR="001F62AE" w:rsidRDefault="001F62AE" w:rsidP="001F62AE">
      <w:pPr>
        <w:pStyle w:val="ListParagraph"/>
        <w:numPr>
          <w:ilvl w:val="0"/>
          <w:numId w:val="8"/>
        </w:numPr>
        <w:autoSpaceDE w:val="0"/>
        <w:autoSpaceDN w:val="0"/>
        <w:adjustRightInd w:val="0"/>
        <w:spacing w:after="0" w:line="240" w:lineRule="auto"/>
        <w:jc w:val="both"/>
        <w:rPr>
          <w:rFonts w:ascii="Alright Sans" w:eastAsia="Calibri" w:hAnsi="Alright Sans" w:cstheme="minorHAnsi"/>
          <w:bCs/>
          <w:sz w:val="22"/>
        </w:rPr>
      </w:pPr>
      <w:r w:rsidRPr="001F62AE">
        <w:rPr>
          <w:rFonts w:ascii="Alright Sans" w:eastAsia="Calibri" w:hAnsi="Alright Sans" w:cstheme="minorHAnsi"/>
          <w:bCs/>
          <w:sz w:val="22"/>
        </w:rPr>
        <w:t>To place before the Board, the impact assessment reports, if applicable.</w:t>
      </w:r>
    </w:p>
    <w:p w:rsidR="001F62AE" w:rsidRPr="001F62AE" w:rsidRDefault="001F62AE" w:rsidP="001F62AE">
      <w:pPr>
        <w:pStyle w:val="ListParagraph"/>
        <w:rPr>
          <w:rFonts w:ascii="Alright Sans" w:eastAsia="Calibri" w:hAnsi="Alright Sans" w:cstheme="minorHAnsi"/>
          <w:bCs/>
          <w:sz w:val="22"/>
        </w:rPr>
      </w:pPr>
    </w:p>
    <w:p w:rsidR="007D413A" w:rsidRDefault="001F62AE" w:rsidP="001F62AE">
      <w:pPr>
        <w:pStyle w:val="ListParagraph"/>
        <w:numPr>
          <w:ilvl w:val="0"/>
          <w:numId w:val="8"/>
        </w:numPr>
        <w:autoSpaceDE w:val="0"/>
        <w:autoSpaceDN w:val="0"/>
        <w:adjustRightInd w:val="0"/>
        <w:spacing w:after="0" w:line="240" w:lineRule="auto"/>
        <w:jc w:val="both"/>
        <w:rPr>
          <w:rFonts w:ascii="Alright Sans" w:eastAsia="Calibri" w:hAnsi="Alright Sans" w:cstheme="minorHAnsi"/>
          <w:bCs/>
          <w:sz w:val="22"/>
        </w:rPr>
      </w:pPr>
      <w:r w:rsidRPr="001F62AE">
        <w:rPr>
          <w:rFonts w:ascii="Alright Sans" w:eastAsia="Calibri" w:hAnsi="Alright Sans" w:cstheme="minorHAnsi"/>
          <w:bCs/>
          <w:sz w:val="22"/>
        </w:rPr>
        <w:t>Such other activities as are incidental for implementing the CSR projects in line with the requirements of the Companies Act, 2013.</w:t>
      </w:r>
    </w:p>
    <w:p w:rsidR="001F62AE" w:rsidRPr="001F62AE" w:rsidRDefault="001F62AE" w:rsidP="001F62AE">
      <w:pPr>
        <w:pStyle w:val="ListParagraph"/>
        <w:rPr>
          <w:rFonts w:ascii="Alright Sans" w:eastAsia="Calibri" w:hAnsi="Alright Sans" w:cstheme="minorHAnsi"/>
          <w:bCs/>
          <w:sz w:val="22"/>
        </w:rPr>
      </w:pPr>
    </w:p>
    <w:p w:rsidR="001F62AE" w:rsidRPr="001F62AE" w:rsidRDefault="001F62AE" w:rsidP="001F62AE">
      <w:pPr>
        <w:pStyle w:val="ListParagraph"/>
        <w:autoSpaceDE w:val="0"/>
        <w:autoSpaceDN w:val="0"/>
        <w:adjustRightInd w:val="0"/>
        <w:spacing w:after="0" w:line="240" w:lineRule="auto"/>
        <w:jc w:val="both"/>
        <w:rPr>
          <w:rFonts w:ascii="Alright Sans" w:eastAsia="Calibri" w:hAnsi="Alright Sans" w:cstheme="minorHAnsi"/>
          <w:bCs/>
          <w:sz w:val="22"/>
        </w:rPr>
      </w:pPr>
    </w:p>
    <w:p w:rsidR="00BF02BB" w:rsidRPr="00C86451" w:rsidRDefault="005E4727" w:rsidP="005E4727">
      <w:pPr>
        <w:pStyle w:val="Default"/>
        <w:numPr>
          <w:ilvl w:val="0"/>
          <w:numId w:val="9"/>
        </w:numPr>
        <w:ind w:left="567" w:hanging="567"/>
        <w:jc w:val="both"/>
        <w:rPr>
          <w:rFonts w:ascii="Alright Sans" w:hAnsi="Alright Sans" w:cstheme="minorHAnsi"/>
          <w:b/>
          <w:sz w:val="22"/>
          <w:szCs w:val="22"/>
          <w:u w:val="single"/>
        </w:rPr>
      </w:pPr>
      <w:bookmarkStart w:id="5" w:name="_Toc17199424"/>
      <w:r w:rsidRPr="00C86451">
        <w:rPr>
          <w:rFonts w:ascii="Alright Sans" w:hAnsi="Alright Sans" w:cstheme="minorHAnsi"/>
          <w:b/>
          <w:sz w:val="22"/>
          <w:szCs w:val="22"/>
          <w:u w:val="single"/>
        </w:rPr>
        <w:t>Board of Directors</w:t>
      </w:r>
    </w:p>
    <w:p w:rsidR="00BF02BB" w:rsidRPr="00C86451" w:rsidRDefault="00BF02BB" w:rsidP="00BF02BB">
      <w:pPr>
        <w:pStyle w:val="Default"/>
        <w:ind w:left="567"/>
        <w:jc w:val="both"/>
        <w:rPr>
          <w:rFonts w:ascii="Alright Sans" w:hAnsi="Alright Sans" w:cstheme="minorHAnsi"/>
          <w:b/>
          <w:noProof/>
          <w:sz w:val="22"/>
          <w:szCs w:val="22"/>
          <w:u w:val="single"/>
          <w:lang w:val="en-IN" w:eastAsia="en-IN"/>
        </w:rPr>
      </w:pPr>
    </w:p>
    <w:p w:rsidR="00BF02BB" w:rsidRPr="00C86451" w:rsidRDefault="005E4727" w:rsidP="002C0749">
      <w:pPr>
        <w:pStyle w:val="Default"/>
        <w:numPr>
          <w:ilvl w:val="0"/>
          <w:numId w:val="11"/>
        </w:numPr>
        <w:ind w:left="567" w:hanging="283"/>
        <w:jc w:val="both"/>
        <w:rPr>
          <w:rFonts w:ascii="Alright Sans" w:hAnsi="Alright Sans" w:cstheme="minorHAnsi"/>
          <w:b/>
          <w:sz w:val="22"/>
          <w:szCs w:val="22"/>
        </w:rPr>
      </w:pPr>
      <w:r w:rsidRPr="00C86451">
        <w:rPr>
          <w:rFonts w:ascii="Alright Sans" w:hAnsi="Alright Sans" w:cstheme="minorHAnsi"/>
          <w:b/>
          <w:sz w:val="22"/>
          <w:szCs w:val="22"/>
          <w:u w:val="single"/>
        </w:rPr>
        <w:t>Roles and Responsibilities</w:t>
      </w:r>
      <w:r w:rsidR="00BF02BB" w:rsidRPr="00C86451">
        <w:rPr>
          <w:rFonts w:ascii="Alright Sans" w:hAnsi="Alright Sans" w:cstheme="minorHAnsi"/>
          <w:b/>
          <w:sz w:val="22"/>
          <w:szCs w:val="22"/>
        </w:rPr>
        <w:t>:</w:t>
      </w:r>
    </w:p>
    <w:bookmarkEnd w:id="5"/>
    <w:p w:rsidR="00BF02BB" w:rsidRPr="00C86451" w:rsidRDefault="00BF02BB" w:rsidP="002C0749">
      <w:pPr>
        <w:autoSpaceDE w:val="0"/>
        <w:autoSpaceDN w:val="0"/>
        <w:adjustRightInd w:val="0"/>
        <w:spacing w:after="0" w:line="240" w:lineRule="auto"/>
        <w:jc w:val="both"/>
        <w:rPr>
          <w:rFonts w:ascii="Alright Sans" w:hAnsi="Alright Sans" w:cstheme="minorHAnsi"/>
          <w:sz w:val="22"/>
          <w:lang w:val="en-IN"/>
        </w:rPr>
      </w:pPr>
    </w:p>
    <w:p w:rsidR="00F14CF3" w:rsidRPr="00C86451" w:rsidRDefault="00BF02BB" w:rsidP="002C0749">
      <w:pPr>
        <w:pStyle w:val="ListParagraph"/>
        <w:numPr>
          <w:ilvl w:val="0"/>
          <w:numId w:val="12"/>
        </w:numPr>
        <w:autoSpaceDE w:val="0"/>
        <w:autoSpaceDN w:val="0"/>
        <w:adjustRightInd w:val="0"/>
        <w:spacing w:after="0" w:line="240" w:lineRule="auto"/>
        <w:jc w:val="both"/>
        <w:rPr>
          <w:rFonts w:ascii="Alright Sans" w:hAnsi="Alright Sans" w:cstheme="minorHAnsi"/>
          <w:color w:val="000000"/>
          <w:sz w:val="22"/>
          <w:lang w:val="en-IN"/>
        </w:rPr>
      </w:pPr>
      <w:r w:rsidRPr="00C86451">
        <w:rPr>
          <w:rFonts w:ascii="Alright Sans" w:hAnsi="Alright Sans" w:cstheme="minorHAnsi"/>
          <w:color w:val="000000"/>
          <w:sz w:val="22"/>
          <w:lang w:val="en-IN"/>
        </w:rPr>
        <w:t xml:space="preserve">After </w:t>
      </w:r>
      <w:r w:rsidR="00623B78" w:rsidRPr="00C86451">
        <w:rPr>
          <w:rFonts w:ascii="Alright Sans" w:hAnsi="Alright Sans" w:cstheme="minorHAnsi"/>
          <w:color w:val="000000"/>
          <w:sz w:val="22"/>
          <w:lang w:val="en-IN"/>
        </w:rPr>
        <w:t>considering</w:t>
      </w:r>
      <w:r w:rsidR="00C86451" w:rsidRPr="00C86451">
        <w:rPr>
          <w:rFonts w:ascii="Alright Sans" w:hAnsi="Alright Sans" w:cstheme="minorHAnsi"/>
          <w:color w:val="000000"/>
          <w:sz w:val="22"/>
          <w:lang w:val="en-IN"/>
        </w:rPr>
        <w:t xml:space="preserve"> </w:t>
      </w:r>
      <w:r w:rsidR="007D413A" w:rsidRPr="00C86451">
        <w:rPr>
          <w:rFonts w:ascii="Alright Sans" w:hAnsi="Alright Sans" w:cstheme="minorHAnsi"/>
          <w:color w:val="000000"/>
          <w:sz w:val="22"/>
          <w:lang w:val="en-IN"/>
        </w:rPr>
        <w:t xml:space="preserve">the recommendations made by </w:t>
      </w:r>
      <w:r w:rsidRPr="00C86451">
        <w:rPr>
          <w:rFonts w:ascii="Alright Sans" w:hAnsi="Alright Sans" w:cstheme="minorHAnsi"/>
          <w:color w:val="000000"/>
          <w:sz w:val="22"/>
          <w:lang w:val="en-IN"/>
        </w:rPr>
        <w:t xml:space="preserve">Corporate Social Responsibility Committee, approve the CSR Policy </w:t>
      </w:r>
      <w:r w:rsidR="00C72860" w:rsidRPr="00C86451">
        <w:rPr>
          <w:rFonts w:ascii="Alright Sans" w:hAnsi="Alright Sans" w:cstheme="minorHAnsi"/>
          <w:color w:val="000000"/>
          <w:sz w:val="22"/>
          <w:lang w:val="en-IN"/>
        </w:rPr>
        <w:t xml:space="preserve">as </w:t>
      </w:r>
      <w:r w:rsidRPr="00C86451">
        <w:rPr>
          <w:rFonts w:ascii="Alright Sans" w:hAnsi="Alright Sans" w:cstheme="minorHAnsi"/>
          <w:color w:val="000000"/>
          <w:sz w:val="22"/>
          <w:lang w:val="en-IN"/>
        </w:rPr>
        <w:t>recommended by the CSR Committee</w:t>
      </w:r>
      <w:r w:rsidR="00F14CF3" w:rsidRPr="00C86451">
        <w:rPr>
          <w:rFonts w:ascii="Alright Sans" w:hAnsi="Alright Sans" w:cstheme="minorHAnsi"/>
          <w:color w:val="000000"/>
          <w:sz w:val="22"/>
          <w:lang w:val="en-IN"/>
        </w:rPr>
        <w:t>;</w:t>
      </w:r>
    </w:p>
    <w:p w:rsidR="007D198D" w:rsidRPr="00C86451" w:rsidRDefault="007D198D" w:rsidP="00450216">
      <w:pPr>
        <w:pStyle w:val="ListParagraph"/>
        <w:autoSpaceDE w:val="0"/>
        <w:autoSpaceDN w:val="0"/>
        <w:adjustRightInd w:val="0"/>
        <w:spacing w:after="0" w:line="240" w:lineRule="auto"/>
        <w:jc w:val="both"/>
        <w:rPr>
          <w:rFonts w:ascii="Alright Sans" w:hAnsi="Alright Sans" w:cstheme="minorHAnsi"/>
          <w:color w:val="000000"/>
          <w:sz w:val="22"/>
          <w:lang w:val="en-IN"/>
        </w:rPr>
      </w:pPr>
    </w:p>
    <w:p w:rsidR="007D198D" w:rsidRPr="00C86451" w:rsidRDefault="007D198D" w:rsidP="007D198D">
      <w:pPr>
        <w:pStyle w:val="ListParagraph"/>
        <w:numPr>
          <w:ilvl w:val="0"/>
          <w:numId w:val="12"/>
        </w:numPr>
        <w:autoSpaceDE w:val="0"/>
        <w:autoSpaceDN w:val="0"/>
        <w:adjustRightInd w:val="0"/>
        <w:spacing w:after="0" w:line="240" w:lineRule="auto"/>
        <w:jc w:val="both"/>
        <w:rPr>
          <w:rFonts w:ascii="Alright Sans" w:hAnsi="Alright Sans" w:cstheme="minorHAnsi"/>
          <w:color w:val="000000"/>
          <w:sz w:val="22"/>
          <w:lang w:val="en-IN"/>
        </w:rPr>
      </w:pPr>
      <w:r w:rsidRPr="00C86451">
        <w:rPr>
          <w:rFonts w:ascii="Alright Sans" w:hAnsi="Alright Sans" w:cstheme="minorHAnsi"/>
          <w:color w:val="000000"/>
          <w:sz w:val="22"/>
          <w:lang w:val="en-IN"/>
        </w:rPr>
        <w:t xml:space="preserve">The </w:t>
      </w:r>
      <w:r w:rsidR="000D4A98" w:rsidRPr="00C86451">
        <w:rPr>
          <w:rFonts w:ascii="Alright Sans" w:hAnsi="Alright Sans" w:cstheme="minorHAnsi"/>
          <w:color w:val="000000"/>
          <w:sz w:val="22"/>
          <w:lang w:val="en-IN"/>
        </w:rPr>
        <w:t>B</w:t>
      </w:r>
      <w:r w:rsidRPr="00C86451">
        <w:rPr>
          <w:rFonts w:ascii="Alright Sans" w:hAnsi="Alright Sans" w:cstheme="minorHAnsi"/>
          <w:color w:val="000000"/>
          <w:sz w:val="22"/>
          <w:lang w:val="en-IN"/>
        </w:rPr>
        <w:t>oard shall ensure that the administrative overheads shall not exceed five</w:t>
      </w:r>
      <w:r w:rsidR="00C86451" w:rsidRPr="00C86451">
        <w:rPr>
          <w:rFonts w:ascii="Alright Sans" w:hAnsi="Alright Sans" w:cstheme="minorHAnsi"/>
          <w:color w:val="000000"/>
          <w:sz w:val="22"/>
          <w:lang w:val="en-IN"/>
        </w:rPr>
        <w:t xml:space="preserve"> </w:t>
      </w:r>
      <w:r w:rsidRPr="00C86451">
        <w:rPr>
          <w:rFonts w:ascii="Alright Sans" w:hAnsi="Alright Sans" w:cstheme="minorHAnsi"/>
          <w:color w:val="000000"/>
          <w:sz w:val="22"/>
          <w:lang w:val="en-IN"/>
        </w:rPr>
        <w:t>percent of total CSR expenditure of the company for the financial year.</w:t>
      </w:r>
    </w:p>
    <w:p w:rsidR="00F14CF3" w:rsidRPr="00C86451" w:rsidRDefault="00F14CF3" w:rsidP="00450216">
      <w:pPr>
        <w:pStyle w:val="ListParagraph"/>
        <w:autoSpaceDE w:val="0"/>
        <w:autoSpaceDN w:val="0"/>
        <w:adjustRightInd w:val="0"/>
        <w:spacing w:after="0" w:line="240" w:lineRule="auto"/>
        <w:jc w:val="both"/>
        <w:rPr>
          <w:rFonts w:ascii="Alright Sans" w:hAnsi="Alright Sans" w:cstheme="minorHAnsi"/>
          <w:color w:val="000000"/>
          <w:sz w:val="22"/>
          <w:lang w:val="en-IN"/>
        </w:rPr>
      </w:pPr>
    </w:p>
    <w:p w:rsidR="00BF02BB" w:rsidRPr="00C86451" w:rsidRDefault="00F14CF3" w:rsidP="002C0749">
      <w:pPr>
        <w:pStyle w:val="ListParagraph"/>
        <w:numPr>
          <w:ilvl w:val="0"/>
          <w:numId w:val="12"/>
        </w:numPr>
        <w:autoSpaceDE w:val="0"/>
        <w:autoSpaceDN w:val="0"/>
        <w:adjustRightInd w:val="0"/>
        <w:spacing w:after="0" w:line="240" w:lineRule="auto"/>
        <w:jc w:val="both"/>
        <w:rPr>
          <w:rFonts w:ascii="Alright Sans" w:hAnsi="Alright Sans" w:cstheme="minorHAnsi"/>
          <w:color w:val="000000"/>
          <w:sz w:val="22"/>
          <w:lang w:val="en-IN"/>
        </w:rPr>
      </w:pPr>
      <w:r w:rsidRPr="00C86451">
        <w:rPr>
          <w:rFonts w:ascii="Alright Sans" w:hAnsi="Alright Sans" w:cstheme="minorHAnsi"/>
          <w:color w:val="000000"/>
          <w:sz w:val="22"/>
          <w:lang w:val="en-IN"/>
        </w:rPr>
        <w:t>The Board to approve an annual action plan in pursuance of CSR policy as recommended by the CSR Committee;</w:t>
      </w:r>
    </w:p>
    <w:p w:rsidR="00F14CF3" w:rsidRPr="00C86451" w:rsidRDefault="00F14CF3" w:rsidP="00450216">
      <w:pPr>
        <w:pStyle w:val="ListParagraph"/>
        <w:rPr>
          <w:rFonts w:ascii="Alright Sans" w:hAnsi="Alright Sans" w:cstheme="minorHAnsi"/>
          <w:color w:val="000000"/>
          <w:sz w:val="22"/>
          <w:lang w:val="en-IN"/>
        </w:rPr>
      </w:pPr>
    </w:p>
    <w:p w:rsidR="00F14CF3" w:rsidRPr="00C86451" w:rsidRDefault="00F14CF3" w:rsidP="002C0749">
      <w:pPr>
        <w:pStyle w:val="ListParagraph"/>
        <w:numPr>
          <w:ilvl w:val="0"/>
          <w:numId w:val="12"/>
        </w:numPr>
        <w:autoSpaceDE w:val="0"/>
        <w:autoSpaceDN w:val="0"/>
        <w:adjustRightInd w:val="0"/>
        <w:spacing w:after="0" w:line="240" w:lineRule="auto"/>
        <w:jc w:val="both"/>
        <w:rPr>
          <w:rFonts w:ascii="Alright Sans" w:hAnsi="Alright Sans" w:cstheme="minorHAnsi"/>
          <w:color w:val="000000"/>
          <w:sz w:val="22"/>
          <w:lang w:val="en-IN"/>
        </w:rPr>
      </w:pPr>
      <w:r w:rsidRPr="00C86451">
        <w:rPr>
          <w:rFonts w:ascii="Alright Sans" w:hAnsi="Alright Sans" w:cstheme="minorHAnsi"/>
          <w:color w:val="000000"/>
          <w:sz w:val="22"/>
          <w:lang w:val="en-IN"/>
        </w:rPr>
        <w:t xml:space="preserve">To ensure that the funds so disbursed </w:t>
      </w:r>
      <w:r w:rsidR="00AB4315" w:rsidRPr="00C86451">
        <w:rPr>
          <w:rFonts w:ascii="Alright Sans" w:hAnsi="Alright Sans" w:cstheme="minorHAnsi"/>
          <w:color w:val="000000"/>
          <w:sz w:val="22"/>
          <w:lang w:val="en-IN"/>
        </w:rPr>
        <w:t xml:space="preserve">towards CSR activities have been utilised for the purposes and in the manner as approved by </w:t>
      </w:r>
      <w:r w:rsidR="00EC59FC" w:rsidRPr="00C86451">
        <w:rPr>
          <w:rFonts w:ascii="Alright Sans" w:hAnsi="Alright Sans" w:cstheme="minorHAnsi"/>
          <w:color w:val="000000"/>
          <w:sz w:val="22"/>
          <w:lang w:val="en-IN"/>
        </w:rPr>
        <w:t xml:space="preserve">the Board </w:t>
      </w:r>
      <w:r w:rsidR="00AB4315" w:rsidRPr="00C86451">
        <w:rPr>
          <w:rFonts w:ascii="Alright Sans" w:hAnsi="Alright Sans" w:cstheme="minorHAnsi"/>
          <w:color w:val="000000"/>
          <w:sz w:val="22"/>
          <w:lang w:val="en-IN"/>
        </w:rPr>
        <w:t xml:space="preserve">and </w:t>
      </w:r>
      <w:r w:rsidR="00EC59FC" w:rsidRPr="00C86451">
        <w:rPr>
          <w:rFonts w:ascii="Alright Sans" w:hAnsi="Alright Sans" w:cstheme="minorHAnsi"/>
          <w:color w:val="000000"/>
          <w:sz w:val="22"/>
          <w:lang w:val="en-IN"/>
        </w:rPr>
        <w:t xml:space="preserve">that </w:t>
      </w:r>
      <w:r w:rsidR="00AB4315" w:rsidRPr="00C86451">
        <w:rPr>
          <w:rFonts w:ascii="Alright Sans" w:hAnsi="Alright Sans" w:cstheme="minorHAnsi"/>
          <w:color w:val="000000"/>
          <w:sz w:val="22"/>
          <w:lang w:val="en-IN"/>
        </w:rPr>
        <w:t>Chief Financial Officer or the person responsible for financial management shall certify to the effect.</w:t>
      </w:r>
    </w:p>
    <w:p w:rsidR="00EC59FC" w:rsidRPr="00C86451" w:rsidRDefault="00EC59FC" w:rsidP="00450216">
      <w:pPr>
        <w:pStyle w:val="ListParagraph"/>
        <w:rPr>
          <w:rFonts w:ascii="Alright Sans" w:hAnsi="Alright Sans" w:cstheme="minorHAnsi"/>
          <w:color w:val="000000"/>
          <w:sz w:val="22"/>
          <w:lang w:val="en-IN"/>
        </w:rPr>
      </w:pPr>
    </w:p>
    <w:p w:rsidR="00EC59FC" w:rsidRPr="00C86451" w:rsidRDefault="00EC59FC" w:rsidP="002C0749">
      <w:pPr>
        <w:pStyle w:val="ListParagraph"/>
        <w:numPr>
          <w:ilvl w:val="0"/>
          <w:numId w:val="12"/>
        </w:numPr>
        <w:autoSpaceDE w:val="0"/>
        <w:autoSpaceDN w:val="0"/>
        <w:adjustRightInd w:val="0"/>
        <w:spacing w:after="0" w:line="240" w:lineRule="auto"/>
        <w:jc w:val="both"/>
        <w:rPr>
          <w:rFonts w:ascii="Alright Sans" w:hAnsi="Alright Sans" w:cstheme="minorHAnsi"/>
          <w:color w:val="000000"/>
          <w:sz w:val="22"/>
          <w:lang w:val="en-IN"/>
        </w:rPr>
      </w:pPr>
      <w:r w:rsidRPr="00C86451">
        <w:rPr>
          <w:rFonts w:ascii="Alright Sans" w:hAnsi="Alright Sans" w:cstheme="minorHAnsi"/>
          <w:color w:val="000000"/>
          <w:sz w:val="22"/>
          <w:lang w:val="en-IN"/>
        </w:rPr>
        <w:t>In case of ongoing project, to monitor the implementation of the project with reference to the approved timelines and year-wise allocation and to make modifications, if any for smooth implementation of the project within the overall permissible time period</w:t>
      </w:r>
    </w:p>
    <w:p w:rsidR="00BF02BB" w:rsidRPr="00C86451" w:rsidRDefault="00BF02BB" w:rsidP="002C0749">
      <w:pPr>
        <w:pStyle w:val="ListParagraph"/>
        <w:autoSpaceDE w:val="0"/>
        <w:autoSpaceDN w:val="0"/>
        <w:adjustRightInd w:val="0"/>
        <w:spacing w:after="0" w:line="240" w:lineRule="auto"/>
        <w:jc w:val="both"/>
        <w:rPr>
          <w:rFonts w:ascii="Alright Sans" w:hAnsi="Alright Sans" w:cstheme="minorHAnsi"/>
          <w:color w:val="000000"/>
          <w:sz w:val="22"/>
          <w:lang w:val="en-IN"/>
        </w:rPr>
      </w:pPr>
    </w:p>
    <w:p w:rsidR="00BF02BB" w:rsidRPr="00C86451" w:rsidRDefault="00BF02BB" w:rsidP="002C0749">
      <w:pPr>
        <w:pStyle w:val="ListParagraph"/>
        <w:numPr>
          <w:ilvl w:val="0"/>
          <w:numId w:val="12"/>
        </w:numPr>
        <w:autoSpaceDE w:val="0"/>
        <w:autoSpaceDN w:val="0"/>
        <w:adjustRightInd w:val="0"/>
        <w:spacing w:after="0" w:line="240" w:lineRule="auto"/>
        <w:ind w:hanging="294"/>
        <w:jc w:val="both"/>
        <w:rPr>
          <w:rFonts w:ascii="Alright Sans" w:hAnsi="Alright Sans" w:cstheme="minorHAnsi"/>
          <w:color w:val="000000"/>
          <w:sz w:val="22"/>
          <w:lang w:val="en-IN"/>
        </w:rPr>
      </w:pPr>
      <w:r w:rsidRPr="00C86451">
        <w:rPr>
          <w:rFonts w:ascii="Alright Sans" w:hAnsi="Alright Sans" w:cstheme="minorHAnsi"/>
          <w:color w:val="000000"/>
          <w:sz w:val="22"/>
          <w:lang w:val="en-IN"/>
        </w:rPr>
        <w:t xml:space="preserve">To disclose </w:t>
      </w:r>
      <w:r w:rsidR="00AF239F" w:rsidRPr="00C86451">
        <w:rPr>
          <w:rFonts w:ascii="Alright Sans" w:hAnsi="Alright Sans" w:cstheme="minorHAnsi"/>
          <w:color w:val="000000"/>
          <w:sz w:val="22"/>
          <w:lang w:val="en-IN"/>
        </w:rPr>
        <w:t xml:space="preserve">the composition of the CSR Committee, CSR </w:t>
      </w:r>
      <w:r w:rsidRPr="00C86451">
        <w:rPr>
          <w:rFonts w:ascii="Alright Sans" w:hAnsi="Alright Sans" w:cstheme="minorHAnsi"/>
          <w:color w:val="000000"/>
          <w:sz w:val="22"/>
          <w:lang w:val="en-IN"/>
        </w:rPr>
        <w:t xml:space="preserve">Policy </w:t>
      </w:r>
      <w:r w:rsidR="00AF239F" w:rsidRPr="00C86451">
        <w:rPr>
          <w:rFonts w:ascii="Alright Sans" w:hAnsi="Alright Sans" w:cstheme="minorHAnsi"/>
          <w:color w:val="000000"/>
          <w:sz w:val="22"/>
          <w:lang w:val="en-IN"/>
        </w:rPr>
        <w:t xml:space="preserve">and projects approved by the Board on their </w:t>
      </w:r>
      <w:r w:rsidRPr="00C86451">
        <w:rPr>
          <w:rFonts w:ascii="Alright Sans" w:hAnsi="Alright Sans" w:cstheme="minorHAnsi"/>
          <w:color w:val="000000"/>
          <w:sz w:val="22"/>
          <w:lang w:val="en-IN"/>
        </w:rPr>
        <w:t>website</w:t>
      </w:r>
      <w:r w:rsidR="00AF239F" w:rsidRPr="00C86451">
        <w:rPr>
          <w:rFonts w:ascii="Alright Sans" w:hAnsi="Alright Sans" w:cstheme="minorHAnsi"/>
          <w:color w:val="000000"/>
          <w:sz w:val="22"/>
          <w:lang w:val="en-IN"/>
        </w:rPr>
        <w:t xml:space="preserve">, if any for public access. </w:t>
      </w:r>
    </w:p>
    <w:p w:rsidR="00BF02BB" w:rsidRPr="00C86451" w:rsidRDefault="00BF02BB" w:rsidP="002C0749">
      <w:pPr>
        <w:autoSpaceDE w:val="0"/>
        <w:autoSpaceDN w:val="0"/>
        <w:adjustRightInd w:val="0"/>
        <w:spacing w:after="0" w:line="240" w:lineRule="auto"/>
        <w:jc w:val="both"/>
        <w:rPr>
          <w:rFonts w:ascii="Alright Sans" w:hAnsi="Alright Sans" w:cstheme="minorHAnsi"/>
          <w:color w:val="000000"/>
          <w:sz w:val="22"/>
          <w:lang w:val="en-IN"/>
        </w:rPr>
      </w:pPr>
    </w:p>
    <w:p w:rsidR="00BF02BB" w:rsidRPr="00C86451" w:rsidRDefault="00BF02BB" w:rsidP="002C0749">
      <w:pPr>
        <w:pStyle w:val="ListParagraph"/>
        <w:numPr>
          <w:ilvl w:val="0"/>
          <w:numId w:val="12"/>
        </w:numPr>
        <w:autoSpaceDE w:val="0"/>
        <w:autoSpaceDN w:val="0"/>
        <w:adjustRightInd w:val="0"/>
        <w:spacing w:after="0" w:line="240" w:lineRule="auto"/>
        <w:ind w:hanging="294"/>
        <w:jc w:val="both"/>
        <w:rPr>
          <w:rFonts w:ascii="Alright Sans" w:hAnsi="Alright Sans" w:cstheme="minorHAnsi"/>
          <w:color w:val="000000"/>
          <w:sz w:val="22"/>
          <w:lang w:val="en-IN"/>
        </w:rPr>
      </w:pPr>
      <w:r w:rsidRPr="00C86451">
        <w:rPr>
          <w:rFonts w:ascii="Alright Sans" w:hAnsi="Alright Sans" w:cstheme="minorHAnsi"/>
          <w:color w:val="000000"/>
          <w:sz w:val="22"/>
          <w:lang w:val="en-IN"/>
        </w:rPr>
        <w:t xml:space="preserve">To ensure that activities reflected in CSR policy are undertaken by the Company. </w:t>
      </w:r>
    </w:p>
    <w:p w:rsidR="00BF02BB" w:rsidRPr="00C86451" w:rsidRDefault="00BF02BB" w:rsidP="002C0749">
      <w:pPr>
        <w:autoSpaceDE w:val="0"/>
        <w:autoSpaceDN w:val="0"/>
        <w:adjustRightInd w:val="0"/>
        <w:spacing w:after="0" w:line="240" w:lineRule="auto"/>
        <w:jc w:val="both"/>
        <w:rPr>
          <w:rFonts w:ascii="Alright Sans" w:hAnsi="Alright Sans" w:cstheme="minorHAnsi"/>
          <w:color w:val="000000"/>
          <w:sz w:val="22"/>
          <w:lang w:val="en-IN"/>
        </w:rPr>
      </w:pPr>
    </w:p>
    <w:p w:rsidR="00BF02BB" w:rsidRPr="00C86451" w:rsidRDefault="00BF02BB" w:rsidP="002C0749">
      <w:pPr>
        <w:pStyle w:val="ListParagraph"/>
        <w:numPr>
          <w:ilvl w:val="0"/>
          <w:numId w:val="12"/>
        </w:numPr>
        <w:autoSpaceDE w:val="0"/>
        <w:autoSpaceDN w:val="0"/>
        <w:adjustRightInd w:val="0"/>
        <w:spacing w:after="0" w:line="240" w:lineRule="auto"/>
        <w:jc w:val="both"/>
        <w:rPr>
          <w:rFonts w:ascii="Alright Sans" w:hAnsi="Alright Sans" w:cstheme="minorHAnsi"/>
          <w:color w:val="000000"/>
          <w:sz w:val="22"/>
          <w:lang w:val="en-IN"/>
        </w:rPr>
      </w:pPr>
      <w:r w:rsidRPr="00C86451">
        <w:rPr>
          <w:rFonts w:ascii="Alright Sans" w:hAnsi="Alright Sans" w:cstheme="minorHAnsi"/>
          <w:color w:val="000000"/>
          <w:sz w:val="22"/>
          <w:lang w:val="en-IN"/>
        </w:rPr>
        <w:t xml:space="preserve">To ensure that activities included by the Company in its CSR Policy are related to the activities included in Schedule VII of the Companies Act, 2013. </w:t>
      </w:r>
    </w:p>
    <w:p w:rsidR="00BF02BB" w:rsidRPr="00C86451" w:rsidRDefault="00BF02BB" w:rsidP="002C0749">
      <w:pPr>
        <w:pStyle w:val="ListParagraph"/>
        <w:spacing w:after="0" w:line="240" w:lineRule="auto"/>
        <w:jc w:val="both"/>
        <w:rPr>
          <w:rFonts w:ascii="Alright Sans" w:hAnsi="Alright Sans" w:cstheme="minorHAnsi"/>
          <w:color w:val="000000"/>
          <w:sz w:val="22"/>
          <w:lang w:val="en-IN"/>
        </w:rPr>
      </w:pPr>
    </w:p>
    <w:p w:rsidR="00BF02BB" w:rsidRPr="001F62AE" w:rsidRDefault="00BF02BB" w:rsidP="00C86451">
      <w:pPr>
        <w:pStyle w:val="ListParagraph"/>
        <w:numPr>
          <w:ilvl w:val="0"/>
          <w:numId w:val="12"/>
        </w:numPr>
        <w:autoSpaceDE w:val="0"/>
        <w:autoSpaceDN w:val="0"/>
        <w:adjustRightInd w:val="0"/>
        <w:spacing w:after="0" w:line="240" w:lineRule="auto"/>
        <w:jc w:val="both"/>
        <w:rPr>
          <w:rFonts w:ascii="Alright Sans" w:hAnsi="Alright Sans" w:cstheme="minorHAnsi"/>
          <w:sz w:val="22"/>
        </w:rPr>
      </w:pPr>
      <w:r w:rsidRPr="00C86451">
        <w:rPr>
          <w:rFonts w:ascii="Alright Sans" w:hAnsi="Alright Sans" w:cstheme="minorHAnsi"/>
          <w:color w:val="000000"/>
          <w:sz w:val="22"/>
          <w:lang w:val="en-IN"/>
        </w:rPr>
        <w:t>To ensure that the Company spends, in every financial year, at least two per cent of the average net profits of the Company made during the three immediately preceding financial years, in pursuance of its CSR Policy. In case the company is not able to spend the required amount the Board shall in its report under 134 sub section(3) clause (o) of the Act shall specify reasons for not spending the amount.</w:t>
      </w:r>
    </w:p>
    <w:p w:rsidR="001F62AE" w:rsidRPr="00C86451" w:rsidRDefault="001F62AE" w:rsidP="001F62AE">
      <w:pPr>
        <w:pStyle w:val="BodyText"/>
        <w:tabs>
          <w:tab w:val="clear" w:pos="811"/>
          <w:tab w:val="clear" w:pos="1051"/>
        </w:tabs>
        <w:suppressAutoHyphens w:val="0"/>
        <w:spacing w:after="0"/>
        <w:ind w:left="0" w:firstLine="0"/>
        <w:rPr>
          <w:rFonts w:ascii="Alright Sans" w:hAnsi="Alright Sans" w:cstheme="minorHAnsi"/>
          <w:sz w:val="22"/>
          <w:szCs w:val="22"/>
        </w:rPr>
      </w:pPr>
    </w:p>
    <w:p w:rsidR="001F62AE" w:rsidRPr="00C86451" w:rsidRDefault="001F62AE" w:rsidP="001F62AE">
      <w:pPr>
        <w:pStyle w:val="ListParagraph"/>
        <w:numPr>
          <w:ilvl w:val="0"/>
          <w:numId w:val="1"/>
        </w:numPr>
        <w:autoSpaceDE w:val="0"/>
        <w:autoSpaceDN w:val="0"/>
        <w:adjustRightInd w:val="0"/>
        <w:spacing w:after="0" w:line="240" w:lineRule="auto"/>
        <w:jc w:val="both"/>
        <w:rPr>
          <w:rFonts w:ascii="Alright Sans" w:hAnsi="Alright Sans" w:cstheme="minorHAnsi"/>
          <w:b/>
          <w:sz w:val="22"/>
        </w:rPr>
      </w:pPr>
      <w:r w:rsidRPr="00C86451">
        <w:rPr>
          <w:rFonts w:ascii="Alright Sans" w:eastAsia="Times New Roman" w:hAnsi="Alright Sans" w:cstheme="minorHAnsi"/>
          <w:b/>
          <w:sz w:val="22"/>
          <w:lang w:val="en-IN"/>
        </w:rPr>
        <w:t>CSR Implementation</w:t>
      </w:r>
    </w:p>
    <w:p w:rsidR="001F62AE" w:rsidRPr="00C86451" w:rsidRDefault="001F62AE" w:rsidP="001F62AE">
      <w:pPr>
        <w:autoSpaceDE w:val="0"/>
        <w:autoSpaceDN w:val="0"/>
        <w:adjustRightInd w:val="0"/>
        <w:spacing w:after="0" w:line="240" w:lineRule="auto"/>
        <w:jc w:val="both"/>
        <w:rPr>
          <w:rFonts w:ascii="Alright Sans" w:hAnsi="Alright Sans" w:cstheme="minorHAnsi"/>
          <w:sz w:val="22"/>
        </w:rPr>
      </w:pPr>
    </w:p>
    <w:p w:rsidR="001F62AE" w:rsidRPr="00C86451" w:rsidRDefault="001F62AE" w:rsidP="001F62AE">
      <w:pPr>
        <w:pStyle w:val="BodyText"/>
        <w:spacing w:after="0"/>
        <w:ind w:left="0" w:firstLine="0"/>
        <w:rPr>
          <w:rFonts w:ascii="Alright Sans" w:hAnsi="Alright Sans" w:cstheme="minorHAnsi"/>
          <w:sz w:val="22"/>
          <w:szCs w:val="22"/>
        </w:rPr>
      </w:pPr>
      <w:r w:rsidRPr="00C86451">
        <w:rPr>
          <w:rFonts w:ascii="Alright Sans" w:hAnsi="Alright Sans" w:cstheme="minorHAnsi"/>
          <w:sz w:val="22"/>
          <w:szCs w:val="22"/>
        </w:rPr>
        <w:t>The Board may decide to undertake its CSR activities approved by CSR Committee, either by the Company itself or through:</w:t>
      </w:r>
    </w:p>
    <w:p w:rsidR="001F62AE" w:rsidRPr="00C86451" w:rsidRDefault="001F62AE" w:rsidP="001F62AE">
      <w:pPr>
        <w:pStyle w:val="BodyText"/>
        <w:spacing w:after="0"/>
        <w:rPr>
          <w:rFonts w:ascii="Alright Sans" w:hAnsi="Alright Sans" w:cstheme="minorHAnsi"/>
          <w:sz w:val="22"/>
          <w:szCs w:val="22"/>
        </w:rPr>
      </w:pPr>
    </w:p>
    <w:p w:rsidR="001F62AE" w:rsidRPr="00C86451" w:rsidRDefault="001F62AE" w:rsidP="001F62AE">
      <w:pPr>
        <w:pStyle w:val="BodyText"/>
        <w:numPr>
          <w:ilvl w:val="0"/>
          <w:numId w:val="7"/>
        </w:numPr>
        <w:tabs>
          <w:tab w:val="clear" w:pos="811"/>
          <w:tab w:val="clear" w:pos="1051"/>
        </w:tabs>
        <w:suppressAutoHyphens w:val="0"/>
        <w:spacing w:after="0"/>
        <w:rPr>
          <w:rFonts w:ascii="Alright Sans" w:hAnsi="Alright Sans" w:cstheme="minorHAnsi"/>
          <w:sz w:val="22"/>
          <w:szCs w:val="22"/>
        </w:rPr>
      </w:pPr>
      <w:r w:rsidRPr="00C86451">
        <w:rPr>
          <w:rFonts w:ascii="Alright Sans" w:hAnsi="Alright Sans" w:cstheme="minorHAnsi"/>
          <w:sz w:val="22"/>
          <w:szCs w:val="22"/>
        </w:rPr>
        <w:t>a company established under section 8 of the Act or a registered public trust or a registered society, registered under section 12A and 80G of the Income Tax Act, 1961 (43 of 1961), established by the company, either singly or along with any other company, or</w:t>
      </w:r>
    </w:p>
    <w:p w:rsidR="001F62AE" w:rsidRPr="00C86451" w:rsidRDefault="001F62AE" w:rsidP="001F62AE">
      <w:pPr>
        <w:pStyle w:val="BodyText"/>
        <w:spacing w:after="0"/>
        <w:ind w:left="426"/>
        <w:rPr>
          <w:rFonts w:ascii="Alright Sans" w:hAnsi="Alright Sans" w:cstheme="minorHAnsi"/>
          <w:sz w:val="22"/>
          <w:szCs w:val="22"/>
        </w:rPr>
      </w:pPr>
    </w:p>
    <w:p w:rsidR="001F62AE" w:rsidRDefault="001F62AE" w:rsidP="001F62AE">
      <w:pPr>
        <w:pStyle w:val="BodyText"/>
        <w:numPr>
          <w:ilvl w:val="0"/>
          <w:numId w:val="7"/>
        </w:numPr>
        <w:tabs>
          <w:tab w:val="clear" w:pos="811"/>
          <w:tab w:val="clear" w:pos="1051"/>
        </w:tabs>
        <w:suppressAutoHyphens w:val="0"/>
        <w:spacing w:after="0"/>
        <w:rPr>
          <w:rFonts w:ascii="Alright Sans" w:hAnsi="Alright Sans" w:cstheme="minorHAnsi"/>
          <w:sz w:val="22"/>
          <w:szCs w:val="22"/>
        </w:rPr>
      </w:pPr>
      <w:r w:rsidRPr="00C86451">
        <w:rPr>
          <w:rFonts w:ascii="Alright Sans" w:hAnsi="Alright Sans" w:cstheme="minorHAnsi"/>
          <w:sz w:val="22"/>
          <w:szCs w:val="22"/>
        </w:rPr>
        <w:t xml:space="preserve">a company established under section 8 of the Act or a registered trust or a registered society, established by the Central Government or State Government; or </w:t>
      </w:r>
    </w:p>
    <w:p w:rsidR="001F62AE" w:rsidRPr="00B7210C" w:rsidRDefault="001F62AE" w:rsidP="001F62AE">
      <w:pPr>
        <w:pStyle w:val="BodyText"/>
        <w:tabs>
          <w:tab w:val="clear" w:pos="811"/>
          <w:tab w:val="clear" w:pos="1051"/>
        </w:tabs>
        <w:suppressAutoHyphens w:val="0"/>
        <w:spacing w:after="0"/>
        <w:ind w:left="0" w:firstLine="0"/>
        <w:rPr>
          <w:rFonts w:ascii="Alright Sans" w:hAnsi="Alright Sans" w:cstheme="minorHAnsi"/>
          <w:sz w:val="22"/>
          <w:szCs w:val="22"/>
        </w:rPr>
      </w:pPr>
    </w:p>
    <w:p w:rsidR="001F62AE" w:rsidRDefault="001F62AE" w:rsidP="001F62AE">
      <w:pPr>
        <w:pStyle w:val="BodyText"/>
        <w:numPr>
          <w:ilvl w:val="0"/>
          <w:numId w:val="7"/>
        </w:numPr>
        <w:tabs>
          <w:tab w:val="clear" w:pos="811"/>
          <w:tab w:val="clear" w:pos="1051"/>
        </w:tabs>
        <w:suppressAutoHyphens w:val="0"/>
        <w:spacing w:after="0"/>
        <w:rPr>
          <w:rFonts w:ascii="Alright Sans" w:hAnsi="Alright Sans" w:cstheme="minorHAnsi"/>
          <w:sz w:val="22"/>
          <w:szCs w:val="22"/>
        </w:rPr>
      </w:pPr>
      <w:r w:rsidRPr="00C86451">
        <w:rPr>
          <w:rFonts w:ascii="Alright Sans" w:hAnsi="Alright Sans" w:cstheme="minorHAnsi"/>
          <w:sz w:val="22"/>
          <w:szCs w:val="22"/>
        </w:rPr>
        <w:t>any entity established under an Act of Parliament or a State legislature; or</w:t>
      </w:r>
    </w:p>
    <w:p w:rsidR="001F62AE" w:rsidRPr="00B7210C" w:rsidRDefault="001F62AE" w:rsidP="001F62AE">
      <w:pPr>
        <w:pStyle w:val="BodyText"/>
        <w:tabs>
          <w:tab w:val="clear" w:pos="811"/>
          <w:tab w:val="clear" w:pos="1051"/>
        </w:tabs>
        <w:suppressAutoHyphens w:val="0"/>
        <w:spacing w:after="0"/>
        <w:ind w:left="0" w:firstLine="0"/>
        <w:rPr>
          <w:rFonts w:ascii="Alright Sans" w:hAnsi="Alright Sans" w:cstheme="minorHAnsi"/>
          <w:sz w:val="22"/>
          <w:szCs w:val="22"/>
        </w:rPr>
      </w:pPr>
    </w:p>
    <w:p w:rsidR="001F62AE" w:rsidRPr="00C86451" w:rsidRDefault="001F62AE" w:rsidP="001F62AE">
      <w:pPr>
        <w:pStyle w:val="BodyText"/>
        <w:numPr>
          <w:ilvl w:val="0"/>
          <w:numId w:val="7"/>
        </w:numPr>
        <w:tabs>
          <w:tab w:val="clear" w:pos="811"/>
          <w:tab w:val="clear" w:pos="1051"/>
        </w:tabs>
        <w:suppressAutoHyphens w:val="0"/>
        <w:spacing w:after="0"/>
        <w:rPr>
          <w:rFonts w:ascii="Alright Sans" w:hAnsi="Alright Sans" w:cstheme="minorHAnsi"/>
          <w:sz w:val="22"/>
          <w:szCs w:val="22"/>
        </w:rPr>
      </w:pPr>
      <w:r w:rsidRPr="00C86451">
        <w:rPr>
          <w:rFonts w:ascii="Alright Sans" w:hAnsi="Alright Sans" w:cstheme="minorHAnsi"/>
          <w:sz w:val="22"/>
          <w:szCs w:val="22"/>
        </w:rPr>
        <w:t>a company established under section 8 of the Act or a registered public trust or a registered society, registered under section 12A and 80G of the Income Tax Act, 1961 and having an established track record of three years in undertaking similar activites;</w:t>
      </w:r>
    </w:p>
    <w:p w:rsidR="001F62AE" w:rsidRPr="00C86451" w:rsidRDefault="001F62AE" w:rsidP="001F62AE">
      <w:pPr>
        <w:pStyle w:val="BodyText"/>
        <w:tabs>
          <w:tab w:val="clear" w:pos="811"/>
          <w:tab w:val="clear" w:pos="1051"/>
        </w:tabs>
        <w:suppressAutoHyphens w:val="0"/>
        <w:spacing w:after="0"/>
        <w:ind w:left="720" w:firstLine="0"/>
        <w:rPr>
          <w:rFonts w:ascii="Alright Sans" w:hAnsi="Alright Sans" w:cstheme="minorHAnsi"/>
          <w:sz w:val="22"/>
          <w:szCs w:val="22"/>
        </w:rPr>
      </w:pPr>
    </w:p>
    <w:p w:rsidR="001F62AE" w:rsidRPr="00C86451" w:rsidRDefault="001F62AE" w:rsidP="001F62AE">
      <w:pPr>
        <w:pStyle w:val="BodyText"/>
        <w:numPr>
          <w:ilvl w:val="0"/>
          <w:numId w:val="7"/>
        </w:numPr>
        <w:tabs>
          <w:tab w:val="clear" w:pos="811"/>
          <w:tab w:val="clear" w:pos="1051"/>
        </w:tabs>
        <w:suppressAutoHyphens w:val="0"/>
        <w:spacing w:after="0"/>
        <w:rPr>
          <w:rFonts w:ascii="Alright Sans" w:hAnsi="Alright Sans" w:cstheme="minorHAnsi"/>
          <w:sz w:val="22"/>
          <w:szCs w:val="22"/>
        </w:rPr>
      </w:pPr>
      <w:r w:rsidRPr="00C86451">
        <w:rPr>
          <w:rFonts w:ascii="Alright Sans" w:hAnsi="Alright Sans" w:cstheme="minorHAnsi"/>
          <w:sz w:val="22"/>
          <w:szCs w:val="22"/>
        </w:rPr>
        <w:t xml:space="preserve">the Company shall, in its Annual Action Plan specify the project or programs to be undertaken through these entities, the modalities of utilization of funds on such projects and programs and the monitoring and reporting mechanism. </w:t>
      </w:r>
    </w:p>
    <w:p w:rsidR="001F62AE" w:rsidRPr="00C86451" w:rsidRDefault="001F62AE" w:rsidP="001F62AE">
      <w:pPr>
        <w:pStyle w:val="BodyText"/>
        <w:tabs>
          <w:tab w:val="clear" w:pos="811"/>
          <w:tab w:val="clear" w:pos="1051"/>
        </w:tabs>
        <w:suppressAutoHyphens w:val="0"/>
        <w:spacing w:after="0"/>
        <w:ind w:left="851" w:firstLine="0"/>
        <w:rPr>
          <w:rFonts w:ascii="Alright Sans" w:hAnsi="Alright Sans" w:cstheme="minorHAnsi"/>
          <w:sz w:val="22"/>
          <w:szCs w:val="22"/>
        </w:rPr>
      </w:pPr>
    </w:p>
    <w:p w:rsidR="001F62AE" w:rsidRPr="00C86451" w:rsidRDefault="001F62AE" w:rsidP="001F62AE">
      <w:pPr>
        <w:pStyle w:val="BodyText"/>
        <w:numPr>
          <w:ilvl w:val="0"/>
          <w:numId w:val="7"/>
        </w:numPr>
        <w:tabs>
          <w:tab w:val="clear" w:pos="811"/>
          <w:tab w:val="clear" w:pos="1051"/>
        </w:tabs>
        <w:suppressAutoHyphens w:val="0"/>
        <w:spacing w:after="0"/>
        <w:rPr>
          <w:rFonts w:ascii="Alright Sans" w:hAnsi="Alright Sans" w:cstheme="minorHAnsi"/>
          <w:sz w:val="22"/>
          <w:szCs w:val="22"/>
        </w:rPr>
      </w:pPr>
      <w:r w:rsidRPr="00C86451">
        <w:rPr>
          <w:rFonts w:ascii="Alright Sans" w:hAnsi="Alright Sans" w:cstheme="minorHAnsi"/>
          <w:sz w:val="22"/>
          <w:szCs w:val="22"/>
        </w:rPr>
        <w:t>A CSR team formed internally, if any to ensure the implementation of the projects/programmes/activities proposed to be undertaken by the Company and decide routing of the funds and such other matters as may be required.</w:t>
      </w:r>
    </w:p>
    <w:p w:rsidR="001F62AE" w:rsidRPr="00C86451" w:rsidRDefault="001F62AE" w:rsidP="001F62AE">
      <w:pPr>
        <w:pStyle w:val="BodyText"/>
        <w:tabs>
          <w:tab w:val="clear" w:pos="811"/>
          <w:tab w:val="clear" w:pos="1051"/>
        </w:tabs>
        <w:suppressAutoHyphens w:val="0"/>
        <w:spacing w:after="0"/>
        <w:rPr>
          <w:rFonts w:ascii="Alright Sans" w:hAnsi="Alright Sans" w:cstheme="minorHAnsi"/>
          <w:sz w:val="22"/>
          <w:szCs w:val="22"/>
        </w:rPr>
      </w:pPr>
    </w:p>
    <w:p w:rsidR="001F62AE" w:rsidRPr="00C86451" w:rsidRDefault="001F62AE" w:rsidP="001F62AE">
      <w:pPr>
        <w:pStyle w:val="BodyText"/>
        <w:tabs>
          <w:tab w:val="clear" w:pos="811"/>
          <w:tab w:val="clear" w:pos="1051"/>
        </w:tabs>
        <w:suppressAutoHyphens w:val="0"/>
        <w:spacing w:after="0"/>
        <w:ind w:left="0" w:firstLine="0"/>
        <w:rPr>
          <w:rFonts w:ascii="Alright Sans" w:hAnsi="Alright Sans" w:cstheme="minorHAnsi"/>
          <w:sz w:val="22"/>
          <w:szCs w:val="22"/>
        </w:rPr>
      </w:pPr>
      <w:r w:rsidRPr="00C86451">
        <w:rPr>
          <w:rFonts w:ascii="Alright Sans" w:hAnsi="Alright Sans" w:cstheme="minorHAnsi"/>
          <w:b/>
          <w:bCs/>
          <w:sz w:val="22"/>
          <w:szCs w:val="22"/>
        </w:rPr>
        <w:t xml:space="preserve">Provided that, </w:t>
      </w:r>
      <w:r w:rsidRPr="00C86451">
        <w:rPr>
          <w:rFonts w:ascii="Alright Sans" w:hAnsi="Alright Sans" w:cstheme="minorHAnsi"/>
          <w:sz w:val="22"/>
          <w:szCs w:val="22"/>
        </w:rPr>
        <w:t xml:space="preserve">where the Company undertakes any </w:t>
      </w:r>
      <w:r>
        <w:rPr>
          <w:rFonts w:ascii="Alright Sans" w:hAnsi="Alright Sans" w:cstheme="minorHAnsi"/>
          <w:sz w:val="22"/>
          <w:szCs w:val="22"/>
        </w:rPr>
        <w:t xml:space="preserve"> </w:t>
      </w:r>
      <w:r w:rsidRPr="00C86451">
        <w:rPr>
          <w:rFonts w:ascii="Alright Sans" w:hAnsi="Alright Sans" w:cstheme="minorHAnsi"/>
          <w:sz w:val="22"/>
          <w:szCs w:val="22"/>
        </w:rPr>
        <w:t>CSR spend, through an Implementation Agency it shall ensure that the said agency has obtained a CSR Registration Number from the Ministry of Corporate Affairs, prior to approval of such program or project.</w:t>
      </w:r>
    </w:p>
    <w:p w:rsidR="001F62AE" w:rsidRPr="00C86451" w:rsidRDefault="001F62AE" w:rsidP="001F62AE">
      <w:pPr>
        <w:pStyle w:val="BodyText"/>
        <w:tabs>
          <w:tab w:val="clear" w:pos="811"/>
          <w:tab w:val="clear" w:pos="1051"/>
        </w:tabs>
        <w:suppressAutoHyphens w:val="0"/>
        <w:spacing w:after="0"/>
        <w:ind w:left="0" w:firstLine="0"/>
        <w:rPr>
          <w:rFonts w:ascii="Alright Sans" w:hAnsi="Alright Sans" w:cstheme="minorHAnsi"/>
          <w:sz w:val="22"/>
          <w:szCs w:val="22"/>
        </w:rPr>
      </w:pPr>
    </w:p>
    <w:p w:rsidR="001F62AE" w:rsidRPr="00C86451" w:rsidRDefault="001F62AE" w:rsidP="001F62AE">
      <w:pPr>
        <w:pStyle w:val="BodyText"/>
        <w:numPr>
          <w:ilvl w:val="0"/>
          <w:numId w:val="1"/>
        </w:numPr>
        <w:rPr>
          <w:rFonts w:ascii="Alright Sans" w:hAnsi="Alright Sans" w:cstheme="minorHAnsi"/>
          <w:b/>
          <w:bCs/>
          <w:sz w:val="22"/>
          <w:szCs w:val="22"/>
        </w:rPr>
      </w:pPr>
      <w:r w:rsidRPr="00C86451">
        <w:rPr>
          <w:rFonts w:ascii="Alright Sans" w:hAnsi="Alright Sans" w:cstheme="minorHAnsi"/>
          <w:b/>
          <w:bCs/>
          <w:sz w:val="22"/>
          <w:szCs w:val="22"/>
        </w:rPr>
        <w:t>Impact Assessment</w:t>
      </w:r>
    </w:p>
    <w:p w:rsidR="001F62AE" w:rsidRPr="00C86451" w:rsidRDefault="001F62AE" w:rsidP="001F62AE">
      <w:pPr>
        <w:pStyle w:val="BodyText"/>
        <w:ind w:left="0" w:firstLine="0"/>
        <w:rPr>
          <w:rFonts w:ascii="Alright Sans" w:hAnsi="Alright Sans" w:cstheme="minorHAnsi"/>
          <w:sz w:val="22"/>
          <w:szCs w:val="22"/>
        </w:rPr>
      </w:pPr>
      <w:r w:rsidRPr="00C86451">
        <w:rPr>
          <w:rFonts w:ascii="Alright Sans" w:hAnsi="Alright Sans" w:cstheme="minorHAnsi"/>
          <w:sz w:val="22"/>
          <w:szCs w:val="22"/>
        </w:rPr>
        <w:t>Where the Average CSR Obligation of the Company exceeds Rs. 10 Crores or more in the three immediately preceding financial years, the Company shall undertake an impact assessment, through an independent agency, of their CSR projects having outlays of Rs. 1 Crore or more, and which have been completed not less than one year before undertaking the impact study.</w:t>
      </w:r>
    </w:p>
    <w:p w:rsidR="001F62AE" w:rsidRPr="00B7210C" w:rsidRDefault="001F62AE" w:rsidP="001F62AE">
      <w:pPr>
        <w:pStyle w:val="BodyText"/>
        <w:ind w:left="0"/>
        <w:rPr>
          <w:rFonts w:ascii="Alright Sans" w:hAnsi="Alright Sans" w:cstheme="minorHAnsi"/>
          <w:b/>
          <w:sz w:val="22"/>
          <w:szCs w:val="22"/>
        </w:rPr>
      </w:pPr>
      <w:r w:rsidRPr="00C86451">
        <w:rPr>
          <w:rFonts w:ascii="Alright Sans" w:hAnsi="Alright Sans" w:cstheme="minorHAnsi"/>
          <w:sz w:val="22"/>
          <w:szCs w:val="22"/>
        </w:rPr>
        <w:tab/>
        <w:t>The impact assessment reports shall be placed before the Board and shall be annexed to the annual report on CSR.</w:t>
      </w:r>
    </w:p>
    <w:p w:rsidR="001F62AE" w:rsidRPr="00C86451" w:rsidRDefault="001F62AE" w:rsidP="001F62AE">
      <w:pPr>
        <w:pStyle w:val="BodyText"/>
        <w:ind w:left="0"/>
        <w:rPr>
          <w:rFonts w:ascii="Alright Sans" w:hAnsi="Alright Sans" w:cstheme="minorHAnsi"/>
          <w:sz w:val="22"/>
          <w:szCs w:val="22"/>
        </w:rPr>
      </w:pPr>
      <w:r w:rsidRPr="00C86451">
        <w:rPr>
          <w:rFonts w:ascii="Alright Sans" w:hAnsi="Alright Sans" w:cstheme="minorHAnsi"/>
          <w:sz w:val="22"/>
          <w:szCs w:val="22"/>
        </w:rPr>
        <w:tab/>
        <w:t>In case of impact assessment, the Company may book the expenditure towards Corporate Social Responsibility for that financial year, which shall not exceed five percent of the total CSR expenditure for that financial year or fifty lakh rupees, whichever is less.</w:t>
      </w:r>
    </w:p>
    <w:p w:rsidR="001F62AE" w:rsidRPr="00CF7DE6" w:rsidRDefault="001F62AE" w:rsidP="00BF02BB">
      <w:pPr>
        <w:spacing w:after="0" w:line="240" w:lineRule="auto"/>
        <w:jc w:val="both"/>
        <w:rPr>
          <w:rFonts w:ascii="Alright Sans" w:hAnsi="Alright Sans" w:cstheme="minorHAnsi"/>
          <w:sz w:val="22"/>
        </w:rPr>
      </w:pPr>
    </w:p>
    <w:p w:rsidR="00F00FA7" w:rsidRPr="00CF7DE6" w:rsidRDefault="00F00FA7" w:rsidP="00F00FA7">
      <w:pPr>
        <w:pStyle w:val="BodyText"/>
        <w:numPr>
          <w:ilvl w:val="0"/>
          <w:numId w:val="1"/>
        </w:numPr>
        <w:rPr>
          <w:rFonts w:ascii="Alright Sans" w:hAnsi="Alright Sans" w:cstheme="minorHAnsi"/>
          <w:b/>
          <w:sz w:val="22"/>
          <w:lang w:val="en-IN"/>
        </w:rPr>
      </w:pPr>
      <w:r w:rsidRPr="00CF7DE6">
        <w:rPr>
          <w:rFonts w:ascii="Alright Sans" w:hAnsi="Alright Sans" w:cstheme="minorHAnsi"/>
          <w:b/>
          <w:sz w:val="22"/>
          <w:lang w:val="en-IN"/>
        </w:rPr>
        <w:t>Review and Monitoring of CSR Funds</w:t>
      </w:r>
    </w:p>
    <w:p w:rsidR="00BF02BB" w:rsidRPr="00C86451" w:rsidRDefault="00BF02BB" w:rsidP="005E4727">
      <w:pPr>
        <w:spacing w:after="0" w:line="240" w:lineRule="auto"/>
        <w:jc w:val="both"/>
        <w:rPr>
          <w:rFonts w:ascii="Alright Sans" w:hAnsi="Alright Sans" w:cstheme="minorHAnsi"/>
          <w:sz w:val="22"/>
          <w:lang w:val="en-IN"/>
        </w:rPr>
      </w:pPr>
    </w:p>
    <w:p w:rsidR="00727900" w:rsidRPr="00C86451" w:rsidRDefault="00727900" w:rsidP="00BF02BB">
      <w:pPr>
        <w:spacing w:after="0" w:line="240" w:lineRule="auto"/>
        <w:jc w:val="both"/>
        <w:rPr>
          <w:rFonts w:ascii="Alright Sans" w:hAnsi="Alright Sans" w:cstheme="minorHAnsi"/>
          <w:sz w:val="22"/>
          <w:u w:val="single"/>
          <w:lang w:val="en-IN"/>
        </w:rPr>
      </w:pPr>
    </w:p>
    <w:p w:rsidR="00B601A9" w:rsidRPr="00B601A9" w:rsidRDefault="00BF02BB" w:rsidP="00B601A9">
      <w:pPr>
        <w:pStyle w:val="ListBullet"/>
        <w:numPr>
          <w:ilvl w:val="0"/>
          <w:numId w:val="14"/>
        </w:numPr>
        <w:spacing w:before="0" w:after="0"/>
        <w:jc w:val="both"/>
        <w:rPr>
          <w:rFonts w:ascii="Alright Sans" w:hAnsi="Alright Sans" w:cstheme="minorHAnsi"/>
          <w:sz w:val="22"/>
          <w:szCs w:val="22"/>
          <w:shd w:val="clear" w:color="auto" w:fill="FFFFFF"/>
        </w:rPr>
      </w:pPr>
      <w:r w:rsidRPr="00C86451">
        <w:rPr>
          <w:rFonts w:ascii="Alright Sans" w:hAnsi="Alright Sans" w:cstheme="minorHAnsi"/>
          <w:sz w:val="22"/>
          <w:szCs w:val="22"/>
        </w:rPr>
        <w:t xml:space="preserve">As per the Companies Act, 2013, each Company is required to contribute 2% of its </w:t>
      </w:r>
      <w:r w:rsidR="002B10FF" w:rsidRPr="00C86451">
        <w:rPr>
          <w:rFonts w:ascii="Alright Sans" w:hAnsi="Alright Sans" w:cstheme="minorHAnsi"/>
          <w:sz w:val="22"/>
          <w:szCs w:val="22"/>
        </w:rPr>
        <w:t>Net</w:t>
      </w:r>
      <w:r w:rsidRPr="00C86451">
        <w:rPr>
          <w:rFonts w:ascii="Alright Sans" w:hAnsi="Alright Sans" w:cstheme="minorHAnsi"/>
          <w:sz w:val="22"/>
          <w:szCs w:val="22"/>
        </w:rPr>
        <w:t xml:space="preserve"> profit (average of last 3 years) for CSR Activities;</w:t>
      </w:r>
    </w:p>
    <w:p w:rsidR="00B601A9" w:rsidRPr="00B601A9" w:rsidRDefault="00B601A9" w:rsidP="00B601A9">
      <w:pPr>
        <w:pStyle w:val="ListBullet"/>
        <w:numPr>
          <w:ilvl w:val="0"/>
          <w:numId w:val="0"/>
        </w:numPr>
        <w:spacing w:before="0" w:after="0"/>
        <w:ind w:left="720"/>
        <w:jc w:val="both"/>
        <w:rPr>
          <w:rFonts w:ascii="Alright Sans" w:hAnsi="Alright Sans" w:cstheme="minorHAnsi"/>
          <w:sz w:val="22"/>
          <w:szCs w:val="22"/>
          <w:shd w:val="clear" w:color="auto" w:fill="FFFFFF"/>
        </w:rPr>
      </w:pPr>
    </w:p>
    <w:p w:rsidR="00B601A9" w:rsidRPr="00B601A9" w:rsidRDefault="00B601A9" w:rsidP="00B601A9">
      <w:pPr>
        <w:pStyle w:val="ListBullet"/>
        <w:numPr>
          <w:ilvl w:val="0"/>
          <w:numId w:val="14"/>
        </w:numPr>
        <w:spacing w:before="0" w:after="0"/>
        <w:jc w:val="both"/>
        <w:rPr>
          <w:rFonts w:ascii="Alright Sans" w:hAnsi="Alright Sans" w:cstheme="minorHAnsi"/>
          <w:sz w:val="22"/>
          <w:szCs w:val="22"/>
          <w:shd w:val="clear" w:color="auto" w:fill="FFFFFF"/>
        </w:rPr>
      </w:pPr>
      <w:r>
        <w:rPr>
          <w:rFonts w:ascii="Alright Sans" w:hAnsi="Alright Sans" w:cstheme="minorHAnsi"/>
          <w:sz w:val="22"/>
          <w:szCs w:val="22"/>
          <w:shd w:val="clear" w:color="auto" w:fill="FFFFFF"/>
        </w:rPr>
        <w:t xml:space="preserve"> </w:t>
      </w:r>
      <w:r w:rsidR="00BF02BB" w:rsidRPr="00B601A9">
        <w:rPr>
          <w:rFonts w:ascii="Alright Sans" w:hAnsi="Alright Sans" w:cstheme="minorHAnsi"/>
          <w:sz w:val="22"/>
          <w:szCs w:val="22"/>
        </w:rPr>
        <w:t>The value  for the current year will be calculated in the beginning of every financial year;</w:t>
      </w:r>
    </w:p>
    <w:p w:rsidR="00B601A9" w:rsidRPr="00B601A9" w:rsidRDefault="00B601A9" w:rsidP="00B601A9">
      <w:pPr>
        <w:pStyle w:val="ListBullet"/>
        <w:numPr>
          <w:ilvl w:val="0"/>
          <w:numId w:val="14"/>
        </w:numPr>
        <w:spacing w:after="0"/>
        <w:jc w:val="both"/>
        <w:rPr>
          <w:rFonts w:ascii="Alright Sans" w:hAnsi="Alright Sans" w:cstheme="minorHAnsi"/>
          <w:sz w:val="22"/>
          <w:szCs w:val="22"/>
          <w:shd w:val="clear" w:color="auto" w:fill="FFFFFF"/>
        </w:rPr>
      </w:pPr>
      <w:r w:rsidRPr="00B601A9">
        <w:rPr>
          <w:rFonts w:ascii="Alright Sans" w:hAnsi="Alright Sans" w:cstheme="minorHAnsi"/>
          <w:sz w:val="22"/>
          <w:szCs w:val="22"/>
          <w:shd w:val="clear" w:color="auto" w:fill="FFFFFF"/>
        </w:rPr>
        <w:t>The</w:t>
      </w:r>
      <w:r>
        <w:rPr>
          <w:rFonts w:ascii="Alright Sans" w:hAnsi="Alright Sans" w:cstheme="minorHAnsi"/>
          <w:sz w:val="22"/>
          <w:szCs w:val="22"/>
          <w:shd w:val="clear" w:color="auto" w:fill="FFFFFF"/>
        </w:rPr>
        <w:t xml:space="preserve"> </w:t>
      </w:r>
      <w:r w:rsidRPr="00B601A9">
        <w:rPr>
          <w:rFonts w:ascii="Alright Sans" w:hAnsi="Alright Sans" w:cstheme="minorHAnsi"/>
          <w:sz w:val="22"/>
          <w:szCs w:val="22"/>
          <w:shd w:val="clear" w:color="auto" w:fill="FFFFFF"/>
        </w:rPr>
        <w:t>minimum limits aforesaid would not apply, if the Company is not required to comply with the</w:t>
      </w:r>
      <w:r>
        <w:rPr>
          <w:rFonts w:ascii="Alright Sans" w:hAnsi="Alright Sans" w:cstheme="minorHAnsi"/>
          <w:sz w:val="22"/>
          <w:szCs w:val="22"/>
          <w:shd w:val="clear" w:color="auto" w:fill="FFFFFF"/>
        </w:rPr>
        <w:t xml:space="preserve"> </w:t>
      </w:r>
      <w:r w:rsidRPr="00B601A9">
        <w:rPr>
          <w:rFonts w:ascii="Alright Sans" w:hAnsi="Alright Sans" w:cstheme="minorHAnsi"/>
          <w:sz w:val="22"/>
          <w:szCs w:val="22"/>
          <w:shd w:val="clear" w:color="auto" w:fill="FFFFFF"/>
        </w:rPr>
        <w:t>provisions of Section 135 of the Act / Rules thereunder for any reason.</w:t>
      </w:r>
    </w:p>
    <w:p w:rsidR="00BF02BB" w:rsidRPr="00C86451" w:rsidRDefault="00BF02BB" w:rsidP="00BF02BB">
      <w:pPr>
        <w:pStyle w:val="ListBullet"/>
        <w:numPr>
          <w:ilvl w:val="0"/>
          <w:numId w:val="0"/>
        </w:numPr>
        <w:spacing w:before="0" w:after="0"/>
        <w:jc w:val="both"/>
        <w:rPr>
          <w:rFonts w:ascii="Alright Sans" w:hAnsi="Alright Sans" w:cstheme="minorHAnsi"/>
          <w:sz w:val="22"/>
          <w:szCs w:val="22"/>
          <w:shd w:val="clear" w:color="auto" w:fill="FFFFFF"/>
        </w:rPr>
      </w:pPr>
    </w:p>
    <w:p w:rsidR="00BF02BB" w:rsidRPr="00C86451" w:rsidRDefault="00BF02BB" w:rsidP="005E4727">
      <w:pPr>
        <w:pStyle w:val="ListBullet"/>
        <w:numPr>
          <w:ilvl w:val="0"/>
          <w:numId w:val="14"/>
        </w:numPr>
        <w:spacing w:before="0" w:after="0"/>
        <w:jc w:val="both"/>
        <w:rPr>
          <w:rFonts w:ascii="Alright Sans" w:hAnsi="Alright Sans" w:cstheme="minorHAnsi"/>
          <w:b/>
          <w:sz w:val="22"/>
          <w:szCs w:val="22"/>
        </w:rPr>
      </w:pPr>
      <w:r w:rsidRPr="00C86451">
        <w:rPr>
          <w:rFonts w:ascii="Alright Sans" w:hAnsi="Alright Sans" w:cstheme="minorHAnsi"/>
          <w:sz w:val="22"/>
          <w:szCs w:val="22"/>
          <w:shd w:val="clear" w:color="auto" w:fill="FFFFFF"/>
        </w:rPr>
        <w:lastRenderedPageBreak/>
        <w:t xml:space="preserve">Where the Company is undertaking CSR activities through external agencies, the Company shall obtain adequate evidence to justify expenditure of allocated funds along with </w:t>
      </w:r>
      <w:r w:rsidRPr="00C86451">
        <w:rPr>
          <w:rFonts w:ascii="Alright Sans" w:hAnsi="Alright Sans" w:cstheme="minorHAnsi"/>
          <w:sz w:val="22"/>
          <w:szCs w:val="22"/>
        </w:rPr>
        <w:t>a report periodically, giving status of the approved Projects, amounts allocated, expenditure incurred and such other details as may be required by the CSR Committee/Board of Directors of the Company;</w:t>
      </w:r>
    </w:p>
    <w:p w:rsidR="00BF02BB" w:rsidRPr="00C86451" w:rsidRDefault="00BF02BB" w:rsidP="00BF02BB">
      <w:pPr>
        <w:pStyle w:val="ListBullet"/>
        <w:numPr>
          <w:ilvl w:val="0"/>
          <w:numId w:val="0"/>
        </w:numPr>
        <w:spacing w:before="0" w:after="0"/>
        <w:ind w:left="720"/>
        <w:jc w:val="both"/>
        <w:rPr>
          <w:rFonts w:ascii="Alright Sans" w:hAnsi="Alright Sans" w:cstheme="minorHAnsi"/>
          <w:b/>
          <w:sz w:val="22"/>
          <w:szCs w:val="22"/>
        </w:rPr>
      </w:pPr>
    </w:p>
    <w:p w:rsidR="00B601A9" w:rsidRPr="00B601A9" w:rsidRDefault="00BF02BB" w:rsidP="00F00FA7">
      <w:pPr>
        <w:pStyle w:val="ListBullet"/>
        <w:numPr>
          <w:ilvl w:val="0"/>
          <w:numId w:val="14"/>
        </w:numPr>
        <w:spacing w:before="0" w:after="0"/>
        <w:jc w:val="both"/>
        <w:rPr>
          <w:rFonts w:ascii="Alright Sans" w:hAnsi="Alright Sans" w:cstheme="minorHAnsi"/>
          <w:sz w:val="22"/>
          <w:szCs w:val="22"/>
        </w:rPr>
      </w:pPr>
      <w:r w:rsidRPr="00B601A9">
        <w:rPr>
          <w:rFonts w:ascii="Alright Sans" w:hAnsi="Alright Sans" w:cstheme="minorHAnsi"/>
          <w:sz w:val="22"/>
          <w:szCs w:val="22"/>
          <w:shd w:val="clear" w:color="auto" w:fill="FFFFFF"/>
        </w:rPr>
        <w:t>Any</w:t>
      </w:r>
      <w:r w:rsidRPr="00B601A9">
        <w:rPr>
          <w:rFonts w:ascii="Alright Sans" w:hAnsi="Alright Sans" w:cstheme="minorHAnsi"/>
          <w:sz w:val="22"/>
          <w:szCs w:val="22"/>
        </w:rPr>
        <w:t xml:space="preserve"> surplus arising out of the CSR projects or programs or activities shall not form part of the business profit of a company</w:t>
      </w:r>
      <w:r w:rsidR="008976BE" w:rsidRPr="00B601A9">
        <w:rPr>
          <w:rFonts w:ascii="Alright Sans" w:hAnsi="Alright Sans" w:cstheme="minorHAnsi"/>
          <w:sz w:val="22"/>
          <w:szCs w:val="22"/>
        </w:rPr>
        <w:t xml:space="preserve"> and </w:t>
      </w:r>
      <w:r w:rsidR="00B601A9" w:rsidRPr="00B601A9">
        <w:rPr>
          <w:rFonts w:ascii="Alright Sans" w:hAnsi="Alright Sans" w:cstheme="minorHAnsi"/>
          <w:sz w:val="22"/>
          <w:szCs w:val="22"/>
        </w:rPr>
        <w:t>shall be ploughed back into the same project or shall be transferred to the Unspent CSR Account and spent in</w:t>
      </w:r>
      <w:r w:rsidR="00B601A9">
        <w:rPr>
          <w:rFonts w:ascii="Alright Sans" w:hAnsi="Alright Sans" w:cstheme="minorHAnsi"/>
          <w:sz w:val="22"/>
          <w:szCs w:val="22"/>
        </w:rPr>
        <w:t xml:space="preserve"> </w:t>
      </w:r>
      <w:r w:rsidR="00B601A9" w:rsidRPr="00B601A9">
        <w:rPr>
          <w:rFonts w:ascii="Alright Sans" w:hAnsi="Alright Sans" w:cstheme="minorHAnsi"/>
          <w:sz w:val="22"/>
          <w:szCs w:val="22"/>
        </w:rPr>
        <w:t>pursuance of CSR policy and annual action plan of the company or transfer such surplus amount to a Fund</w:t>
      </w:r>
      <w:r w:rsidR="00B601A9">
        <w:rPr>
          <w:rFonts w:ascii="Alright Sans" w:hAnsi="Alright Sans" w:cstheme="minorHAnsi"/>
          <w:sz w:val="22"/>
          <w:szCs w:val="22"/>
        </w:rPr>
        <w:t xml:space="preserve"> </w:t>
      </w:r>
      <w:r w:rsidR="00B601A9" w:rsidRPr="00B601A9">
        <w:rPr>
          <w:rFonts w:ascii="Alright Sans" w:hAnsi="Alright Sans" w:cstheme="minorHAnsi"/>
          <w:sz w:val="22"/>
          <w:szCs w:val="22"/>
        </w:rPr>
        <w:t>specified in Schedule VII, within a period of six months of the expiry of the financial year.</w:t>
      </w:r>
    </w:p>
    <w:p w:rsidR="00394DD0" w:rsidRPr="00B601A9" w:rsidRDefault="00394DD0" w:rsidP="00B601A9">
      <w:pPr>
        <w:pStyle w:val="ListBullet"/>
        <w:numPr>
          <w:ilvl w:val="0"/>
          <w:numId w:val="0"/>
        </w:numPr>
        <w:spacing w:before="0" w:after="0"/>
        <w:ind w:left="720"/>
        <w:jc w:val="both"/>
        <w:rPr>
          <w:rFonts w:ascii="Alright Sans" w:hAnsi="Alright Sans" w:cstheme="minorHAnsi"/>
          <w:sz w:val="22"/>
        </w:rPr>
      </w:pPr>
    </w:p>
    <w:p w:rsidR="00115829" w:rsidRPr="00C86451" w:rsidRDefault="009C41D0" w:rsidP="006C2478">
      <w:pPr>
        <w:pStyle w:val="ListBullet"/>
        <w:numPr>
          <w:ilvl w:val="0"/>
          <w:numId w:val="14"/>
        </w:numPr>
        <w:spacing w:before="0" w:after="0"/>
        <w:jc w:val="both"/>
        <w:rPr>
          <w:rFonts w:ascii="Alright Sans" w:hAnsi="Alright Sans" w:cstheme="minorHAnsi"/>
          <w:sz w:val="22"/>
          <w:szCs w:val="22"/>
        </w:rPr>
      </w:pPr>
      <w:r w:rsidRPr="00C86451">
        <w:rPr>
          <w:rFonts w:ascii="Alright Sans" w:hAnsi="Alright Sans" w:cstheme="minorHAnsi"/>
          <w:sz w:val="22"/>
          <w:szCs w:val="22"/>
        </w:rPr>
        <w:t xml:space="preserve">Amount spent in excess of requirement provided under sub-section (5) of section 135, such excess </w:t>
      </w:r>
      <w:r w:rsidR="00300DBC" w:rsidRPr="00C86451">
        <w:rPr>
          <w:rFonts w:ascii="Alright Sans" w:hAnsi="Alright Sans" w:cstheme="minorHAnsi"/>
          <w:sz w:val="22"/>
          <w:szCs w:val="22"/>
        </w:rPr>
        <w:t xml:space="preserve">amount may be set off against the </w:t>
      </w:r>
      <w:r w:rsidR="00115829" w:rsidRPr="00C86451">
        <w:rPr>
          <w:rFonts w:ascii="Alright Sans" w:hAnsi="Alright Sans" w:cstheme="minorHAnsi"/>
          <w:sz w:val="22"/>
          <w:szCs w:val="22"/>
        </w:rPr>
        <w:t>requirement to spend under sub-section (5) of section 135 up to immediate succeeding three financial years subject to conditions that:</w:t>
      </w:r>
    </w:p>
    <w:p w:rsidR="00115829" w:rsidRPr="00C86451" w:rsidRDefault="00115829" w:rsidP="00450216">
      <w:pPr>
        <w:pStyle w:val="ListParagraph"/>
        <w:rPr>
          <w:rFonts w:ascii="Alright Sans" w:hAnsi="Alright Sans" w:cstheme="minorHAnsi"/>
          <w:sz w:val="22"/>
        </w:rPr>
      </w:pPr>
    </w:p>
    <w:p w:rsidR="00115829" w:rsidRPr="00C86451" w:rsidRDefault="00115829" w:rsidP="00115829">
      <w:pPr>
        <w:pStyle w:val="ListBullet"/>
        <w:numPr>
          <w:ilvl w:val="0"/>
          <w:numId w:val="20"/>
        </w:numPr>
        <w:spacing w:before="0" w:after="0"/>
        <w:jc w:val="both"/>
        <w:rPr>
          <w:rFonts w:ascii="Alright Sans" w:hAnsi="Alright Sans" w:cstheme="minorHAnsi"/>
          <w:sz w:val="22"/>
          <w:szCs w:val="22"/>
        </w:rPr>
      </w:pPr>
      <w:r w:rsidRPr="00C86451">
        <w:rPr>
          <w:rFonts w:ascii="Alright Sans" w:hAnsi="Alright Sans" w:cstheme="minorHAnsi"/>
          <w:sz w:val="22"/>
          <w:szCs w:val="22"/>
        </w:rPr>
        <w:t>The excess amount available for set off shall not include the surplus arising out of the CSR activities, if any in pursuance of sub-rule (2) of this rule.</w:t>
      </w:r>
    </w:p>
    <w:p w:rsidR="00115829" w:rsidRPr="00C86451" w:rsidRDefault="00115829" w:rsidP="00450216">
      <w:pPr>
        <w:pStyle w:val="ListBullet"/>
        <w:numPr>
          <w:ilvl w:val="0"/>
          <w:numId w:val="20"/>
        </w:numPr>
        <w:spacing w:before="0" w:after="0"/>
        <w:jc w:val="both"/>
        <w:rPr>
          <w:rFonts w:ascii="Alright Sans" w:hAnsi="Alright Sans" w:cstheme="minorHAnsi"/>
          <w:sz w:val="22"/>
          <w:szCs w:val="22"/>
        </w:rPr>
      </w:pPr>
      <w:r w:rsidRPr="00C86451">
        <w:rPr>
          <w:rFonts w:ascii="Alright Sans" w:hAnsi="Alright Sans" w:cstheme="minorHAnsi"/>
          <w:sz w:val="22"/>
          <w:szCs w:val="22"/>
        </w:rPr>
        <w:t>Board resolution to be passed to this effect.</w:t>
      </w:r>
    </w:p>
    <w:p w:rsidR="00BF02BB" w:rsidRPr="00C86451" w:rsidRDefault="00BF02BB" w:rsidP="00BF02BB">
      <w:pPr>
        <w:pStyle w:val="ListBullet"/>
        <w:numPr>
          <w:ilvl w:val="0"/>
          <w:numId w:val="0"/>
        </w:numPr>
        <w:spacing w:before="0" w:after="0"/>
        <w:ind w:left="720"/>
        <w:jc w:val="both"/>
        <w:rPr>
          <w:rFonts w:ascii="Alright Sans" w:hAnsi="Alright Sans" w:cstheme="minorHAnsi"/>
          <w:sz w:val="22"/>
          <w:szCs w:val="22"/>
        </w:rPr>
      </w:pPr>
    </w:p>
    <w:p w:rsidR="00BF02BB" w:rsidRPr="00C86451" w:rsidRDefault="00BF02BB" w:rsidP="005E4727">
      <w:pPr>
        <w:pStyle w:val="Source"/>
        <w:numPr>
          <w:ilvl w:val="0"/>
          <w:numId w:val="14"/>
        </w:numPr>
        <w:jc w:val="both"/>
        <w:rPr>
          <w:rFonts w:ascii="Alright Sans" w:hAnsi="Alright Sans" w:cstheme="minorHAnsi"/>
          <w:i w:val="0"/>
          <w:sz w:val="22"/>
          <w:szCs w:val="22"/>
          <w:lang w:val="en-US"/>
        </w:rPr>
      </w:pPr>
      <w:r w:rsidRPr="00C86451">
        <w:rPr>
          <w:rFonts w:ascii="Alright Sans" w:hAnsi="Alright Sans" w:cstheme="minorHAnsi"/>
          <w:i w:val="0"/>
          <w:sz w:val="22"/>
          <w:szCs w:val="22"/>
          <w:lang w:val="en-US"/>
        </w:rPr>
        <w:t>The Company shall disclose amount of expenditure on CSR Activities in its Financial Statement.</w:t>
      </w:r>
    </w:p>
    <w:p w:rsidR="00836CBB" w:rsidRPr="00C86451" w:rsidRDefault="00836CBB" w:rsidP="00836CBB">
      <w:pPr>
        <w:pStyle w:val="Source"/>
        <w:jc w:val="both"/>
        <w:rPr>
          <w:rFonts w:ascii="Alright Sans" w:hAnsi="Alright Sans" w:cstheme="minorHAnsi"/>
          <w:i w:val="0"/>
          <w:sz w:val="22"/>
          <w:szCs w:val="22"/>
          <w:lang w:val="en-US"/>
        </w:rPr>
      </w:pPr>
    </w:p>
    <w:p w:rsidR="00F00FA7" w:rsidRPr="00CF7DE6" w:rsidRDefault="00F00FA7" w:rsidP="00CF7DE6">
      <w:pPr>
        <w:pStyle w:val="BodyText"/>
        <w:numPr>
          <w:ilvl w:val="0"/>
          <w:numId w:val="1"/>
        </w:numPr>
        <w:tabs>
          <w:tab w:val="clear" w:pos="811"/>
          <w:tab w:val="clear" w:pos="1051"/>
          <w:tab w:val="left" w:pos="426"/>
        </w:tabs>
        <w:ind w:left="284" w:hanging="284"/>
        <w:rPr>
          <w:rFonts w:ascii="Alright Sans" w:hAnsi="Alright Sans" w:cstheme="minorHAnsi"/>
          <w:b/>
          <w:sz w:val="22"/>
          <w:szCs w:val="22"/>
        </w:rPr>
      </w:pPr>
      <w:r w:rsidRPr="00F00FA7">
        <w:rPr>
          <w:rFonts w:ascii="Alright Sans" w:hAnsi="Alright Sans" w:cstheme="minorHAnsi"/>
          <w:b/>
          <w:sz w:val="22"/>
        </w:rPr>
        <w:tab/>
      </w:r>
      <w:r w:rsidR="00836CBB" w:rsidRPr="00CF7DE6">
        <w:rPr>
          <w:rFonts w:ascii="Alright Sans" w:hAnsi="Alright Sans" w:cstheme="minorHAnsi"/>
          <w:b/>
          <w:sz w:val="22"/>
          <w:lang w:val="en-IN"/>
        </w:rPr>
        <w:t>Treatment</w:t>
      </w:r>
      <w:r w:rsidR="00836CBB" w:rsidRPr="00CF7DE6">
        <w:rPr>
          <w:rFonts w:ascii="Alright Sans" w:hAnsi="Alright Sans" w:cstheme="minorHAnsi"/>
          <w:b/>
          <w:sz w:val="22"/>
        </w:rPr>
        <w:t xml:space="preserve"> of Unspent CSR </w:t>
      </w:r>
      <w:r w:rsidRPr="00CF7DE6">
        <w:rPr>
          <w:rFonts w:ascii="Alright Sans" w:hAnsi="Alright Sans" w:cstheme="minorHAnsi"/>
          <w:b/>
          <w:sz w:val="22"/>
        </w:rPr>
        <w:t>Amount</w:t>
      </w:r>
      <w:r w:rsidR="00836CBB" w:rsidRPr="00CF7DE6">
        <w:rPr>
          <w:rFonts w:ascii="Alright Sans" w:hAnsi="Alright Sans" w:cstheme="minorHAnsi"/>
          <w:b/>
          <w:sz w:val="22"/>
        </w:rPr>
        <w:t xml:space="preserve"> </w:t>
      </w:r>
    </w:p>
    <w:p w:rsidR="00836CBB" w:rsidRDefault="00F00FA7" w:rsidP="00F00FA7">
      <w:pPr>
        <w:pStyle w:val="BodyText"/>
        <w:rPr>
          <w:rFonts w:ascii="Alright Sans" w:hAnsi="Alright Sans" w:cstheme="minorHAnsi"/>
          <w:sz w:val="22"/>
          <w:szCs w:val="22"/>
        </w:rPr>
      </w:pPr>
      <w:r>
        <w:rPr>
          <w:rFonts w:ascii="Alright Sans" w:hAnsi="Alright Sans" w:cstheme="minorHAnsi"/>
          <w:b/>
          <w:sz w:val="22"/>
          <w:szCs w:val="22"/>
        </w:rPr>
        <w:tab/>
      </w:r>
      <w:r w:rsidRPr="00F00FA7">
        <w:rPr>
          <w:rFonts w:ascii="Alright Sans" w:hAnsi="Alright Sans" w:cstheme="minorHAnsi"/>
          <w:sz w:val="22"/>
          <w:szCs w:val="22"/>
        </w:rPr>
        <w:t>Until a fund is specified in Schedule VII for the purposes of subsection (5) and(6) of section 135 of the Act, the unspent CSR amount, if any, shall be transferred by the</w:t>
      </w:r>
      <w:r>
        <w:rPr>
          <w:rFonts w:ascii="Alright Sans" w:hAnsi="Alright Sans" w:cstheme="minorHAnsi"/>
          <w:b/>
          <w:sz w:val="22"/>
          <w:szCs w:val="22"/>
          <w:u w:val="single"/>
        </w:rPr>
        <w:t xml:space="preserve"> </w:t>
      </w:r>
      <w:r w:rsidRPr="00F00FA7">
        <w:rPr>
          <w:rFonts w:ascii="Alright Sans" w:hAnsi="Alright Sans" w:cstheme="minorHAnsi"/>
          <w:sz w:val="22"/>
          <w:szCs w:val="22"/>
        </w:rPr>
        <w:t>company to any fund inclu</w:t>
      </w:r>
      <w:r>
        <w:rPr>
          <w:rFonts w:ascii="Alright Sans" w:hAnsi="Alright Sans" w:cstheme="minorHAnsi"/>
          <w:sz w:val="22"/>
          <w:szCs w:val="22"/>
        </w:rPr>
        <w:t>ded in schedule VII of the Act.</w:t>
      </w:r>
    </w:p>
    <w:p w:rsidR="00F00FA7" w:rsidRDefault="00F00FA7" w:rsidP="00F00FA7">
      <w:pPr>
        <w:pStyle w:val="BodyText"/>
        <w:rPr>
          <w:rFonts w:ascii="Alright Sans" w:hAnsi="Alright Sans" w:cstheme="minorHAnsi"/>
          <w:sz w:val="22"/>
          <w:szCs w:val="22"/>
        </w:rPr>
      </w:pPr>
    </w:p>
    <w:p w:rsidR="00F00FA7" w:rsidRPr="00CF7DE6" w:rsidRDefault="00F00FA7" w:rsidP="00CF7DE6">
      <w:pPr>
        <w:pStyle w:val="BodyText"/>
        <w:numPr>
          <w:ilvl w:val="0"/>
          <w:numId w:val="1"/>
        </w:numPr>
        <w:tabs>
          <w:tab w:val="clear" w:pos="811"/>
          <w:tab w:val="clear" w:pos="1051"/>
          <w:tab w:val="left" w:pos="426"/>
        </w:tabs>
        <w:ind w:left="284" w:hanging="284"/>
        <w:rPr>
          <w:rFonts w:ascii="Alright Sans" w:hAnsi="Alright Sans" w:cstheme="minorHAnsi"/>
          <w:b/>
          <w:sz w:val="22"/>
          <w:szCs w:val="22"/>
        </w:rPr>
      </w:pPr>
      <w:r w:rsidRPr="00CF7DE6">
        <w:rPr>
          <w:rFonts w:ascii="Alright Sans" w:hAnsi="Alright Sans" w:cstheme="minorHAnsi"/>
          <w:b/>
          <w:sz w:val="22"/>
          <w:szCs w:val="22"/>
        </w:rPr>
        <w:t>Projects / Annual Action Plan</w:t>
      </w:r>
    </w:p>
    <w:p w:rsidR="00F00FA7" w:rsidRDefault="00F00FA7" w:rsidP="00CF7DE6">
      <w:pPr>
        <w:pStyle w:val="BodyText"/>
        <w:rPr>
          <w:rFonts w:ascii="Alright Sans" w:hAnsi="Alright Sans" w:cstheme="minorHAnsi"/>
          <w:sz w:val="22"/>
          <w:szCs w:val="22"/>
        </w:rPr>
      </w:pPr>
      <w:r>
        <w:rPr>
          <w:rFonts w:ascii="Alright Sans" w:hAnsi="Alright Sans" w:cstheme="minorHAnsi"/>
          <w:sz w:val="22"/>
          <w:szCs w:val="22"/>
        </w:rPr>
        <w:tab/>
      </w:r>
      <w:r w:rsidRPr="00F00FA7">
        <w:rPr>
          <w:rFonts w:ascii="Alright Sans" w:hAnsi="Alright Sans" w:cstheme="minorHAnsi"/>
          <w:sz w:val="22"/>
          <w:szCs w:val="22"/>
        </w:rPr>
        <w:t>All CSR initiatives/projects/programs/activities shall continue to fall under the purview of schedule</w:t>
      </w:r>
      <w:r>
        <w:rPr>
          <w:rFonts w:ascii="Alright Sans" w:hAnsi="Alright Sans" w:cstheme="minorHAnsi"/>
          <w:sz w:val="22"/>
          <w:szCs w:val="22"/>
        </w:rPr>
        <w:t xml:space="preserve"> </w:t>
      </w:r>
      <w:r w:rsidRPr="00F00FA7">
        <w:rPr>
          <w:rFonts w:ascii="Alright Sans" w:hAnsi="Alright Sans" w:cstheme="minorHAnsi"/>
          <w:sz w:val="22"/>
          <w:szCs w:val="22"/>
        </w:rPr>
        <w:t>VII of the Act as amended from time to time. Further,</w:t>
      </w:r>
      <w:r>
        <w:rPr>
          <w:rFonts w:ascii="Alright Sans" w:hAnsi="Alright Sans" w:cstheme="minorHAnsi"/>
          <w:sz w:val="22"/>
          <w:szCs w:val="22"/>
        </w:rPr>
        <w:t xml:space="preserve"> </w:t>
      </w:r>
      <w:r w:rsidRPr="00F00FA7">
        <w:rPr>
          <w:rFonts w:ascii="Alright Sans" w:hAnsi="Alright Sans" w:cstheme="minorHAnsi"/>
          <w:sz w:val="22"/>
          <w:szCs w:val="22"/>
        </w:rPr>
        <w:t>CSR Committee will prepare Annual Action Plan for particular financial year with respect to the</w:t>
      </w:r>
      <w:r w:rsidR="00CF7DE6">
        <w:rPr>
          <w:rFonts w:ascii="Alright Sans" w:hAnsi="Alright Sans" w:cstheme="minorHAnsi"/>
          <w:sz w:val="22"/>
          <w:szCs w:val="22"/>
        </w:rPr>
        <w:t xml:space="preserve"> </w:t>
      </w:r>
      <w:r w:rsidRPr="00F00FA7">
        <w:rPr>
          <w:rFonts w:ascii="Alright Sans" w:hAnsi="Alright Sans" w:cstheme="minorHAnsi"/>
          <w:sz w:val="22"/>
          <w:szCs w:val="22"/>
        </w:rPr>
        <w:t>project identification based on the area as per Schedule VII for which the Company shall spend the</w:t>
      </w:r>
      <w:r w:rsidR="00CF7DE6">
        <w:rPr>
          <w:rFonts w:ascii="Alright Sans" w:hAnsi="Alright Sans" w:cstheme="minorHAnsi"/>
          <w:sz w:val="22"/>
          <w:szCs w:val="22"/>
        </w:rPr>
        <w:t xml:space="preserve"> </w:t>
      </w:r>
      <w:r w:rsidRPr="00F00FA7">
        <w:rPr>
          <w:rFonts w:ascii="Alright Sans" w:hAnsi="Alright Sans" w:cstheme="minorHAnsi"/>
          <w:sz w:val="22"/>
          <w:szCs w:val="22"/>
        </w:rPr>
        <w:t>CSR Corpus. The Annual Action Plan shall be recommended to the Board of Directors for approval</w:t>
      </w:r>
      <w:r w:rsidR="00CF7DE6">
        <w:rPr>
          <w:rFonts w:ascii="Alright Sans" w:hAnsi="Alright Sans" w:cstheme="minorHAnsi"/>
          <w:sz w:val="22"/>
          <w:szCs w:val="22"/>
        </w:rPr>
        <w:t xml:space="preserve"> </w:t>
      </w:r>
      <w:r w:rsidRPr="00F00FA7">
        <w:rPr>
          <w:rFonts w:ascii="Alright Sans" w:hAnsi="Alright Sans" w:cstheme="minorHAnsi"/>
          <w:sz w:val="22"/>
          <w:szCs w:val="22"/>
        </w:rPr>
        <w:t xml:space="preserve">and noting by CSR committee in its respective meeting. </w:t>
      </w:r>
    </w:p>
    <w:p w:rsidR="005B05E2" w:rsidRPr="00C86451" w:rsidRDefault="005B05E2" w:rsidP="00450216">
      <w:pPr>
        <w:pStyle w:val="BodyText"/>
        <w:spacing w:after="0"/>
        <w:ind w:left="0" w:firstLine="0"/>
        <w:rPr>
          <w:rFonts w:ascii="Alright Sans" w:hAnsi="Alright Sans" w:cstheme="minorHAnsi"/>
          <w:sz w:val="22"/>
          <w:szCs w:val="22"/>
        </w:rPr>
      </w:pPr>
    </w:p>
    <w:p w:rsidR="00836CBB" w:rsidRPr="00CF7DE6" w:rsidRDefault="00D42D94" w:rsidP="00CF7DE6">
      <w:pPr>
        <w:pStyle w:val="BodyText"/>
        <w:numPr>
          <w:ilvl w:val="0"/>
          <w:numId w:val="1"/>
        </w:numPr>
        <w:rPr>
          <w:rFonts w:ascii="Alright Sans" w:hAnsi="Alright Sans" w:cstheme="minorHAnsi"/>
          <w:b/>
          <w:sz w:val="22"/>
          <w:szCs w:val="22"/>
        </w:rPr>
      </w:pPr>
      <w:r w:rsidRPr="00CF7DE6">
        <w:rPr>
          <w:rFonts w:ascii="Alright Sans" w:hAnsi="Alright Sans" w:cstheme="minorHAnsi"/>
          <w:b/>
          <w:sz w:val="22"/>
          <w:szCs w:val="22"/>
        </w:rPr>
        <w:t>Disclosure on the Website of the Company</w:t>
      </w:r>
    </w:p>
    <w:p w:rsidR="00FE6FAE" w:rsidRPr="00C86451" w:rsidRDefault="00FE6FAE" w:rsidP="00450216">
      <w:pPr>
        <w:pStyle w:val="BodyText"/>
        <w:ind w:left="0" w:firstLine="0"/>
        <w:rPr>
          <w:rFonts w:ascii="Alright Sans" w:hAnsi="Alright Sans" w:cstheme="minorHAnsi"/>
          <w:sz w:val="22"/>
          <w:szCs w:val="22"/>
        </w:rPr>
      </w:pPr>
      <w:r w:rsidRPr="00C86451">
        <w:rPr>
          <w:rFonts w:ascii="Alright Sans" w:hAnsi="Alright Sans" w:cstheme="minorHAnsi"/>
          <w:sz w:val="22"/>
          <w:szCs w:val="22"/>
        </w:rPr>
        <w:t>The Board of Directors of the Company shall mandatorily disclose the following on the W</w:t>
      </w:r>
      <w:r w:rsidR="005C313D" w:rsidRPr="00C86451">
        <w:rPr>
          <w:rFonts w:ascii="Alright Sans" w:hAnsi="Alright Sans" w:cstheme="minorHAnsi"/>
          <w:sz w:val="22"/>
          <w:szCs w:val="22"/>
        </w:rPr>
        <w:t>e</w:t>
      </w:r>
      <w:r w:rsidRPr="00C86451">
        <w:rPr>
          <w:rFonts w:ascii="Alright Sans" w:hAnsi="Alright Sans" w:cstheme="minorHAnsi"/>
          <w:sz w:val="22"/>
          <w:szCs w:val="22"/>
        </w:rPr>
        <w:t>bsite of the Company</w:t>
      </w:r>
      <w:r w:rsidR="005C313D" w:rsidRPr="00C86451">
        <w:rPr>
          <w:rFonts w:ascii="Alright Sans" w:hAnsi="Alright Sans" w:cstheme="minorHAnsi"/>
          <w:sz w:val="22"/>
          <w:szCs w:val="22"/>
        </w:rPr>
        <w:t>, for public access</w:t>
      </w:r>
      <w:r w:rsidRPr="00C86451">
        <w:rPr>
          <w:rFonts w:ascii="Alright Sans" w:hAnsi="Alright Sans" w:cstheme="minorHAnsi"/>
          <w:sz w:val="22"/>
          <w:szCs w:val="22"/>
        </w:rPr>
        <w:t>:</w:t>
      </w:r>
    </w:p>
    <w:p w:rsidR="00FE6FAE" w:rsidRPr="00C86451" w:rsidRDefault="00FE6FAE">
      <w:pPr>
        <w:pStyle w:val="BodyText"/>
        <w:numPr>
          <w:ilvl w:val="1"/>
          <w:numId w:val="7"/>
        </w:numPr>
        <w:ind w:left="426" w:hanging="447"/>
        <w:rPr>
          <w:rFonts w:ascii="Alright Sans" w:hAnsi="Alright Sans" w:cstheme="minorHAnsi"/>
          <w:sz w:val="22"/>
          <w:szCs w:val="22"/>
        </w:rPr>
      </w:pPr>
      <w:r w:rsidRPr="00C86451">
        <w:rPr>
          <w:rFonts w:ascii="Alright Sans" w:hAnsi="Alright Sans" w:cstheme="minorHAnsi"/>
          <w:sz w:val="22"/>
          <w:szCs w:val="22"/>
        </w:rPr>
        <w:t>composition of the CSR Committee</w:t>
      </w:r>
    </w:p>
    <w:p w:rsidR="00836CBB" w:rsidRPr="00C86451" w:rsidRDefault="00836CBB" w:rsidP="00450216">
      <w:pPr>
        <w:pStyle w:val="BodyText"/>
        <w:numPr>
          <w:ilvl w:val="1"/>
          <w:numId w:val="7"/>
        </w:numPr>
        <w:ind w:left="426" w:hanging="447"/>
        <w:rPr>
          <w:rFonts w:ascii="Alright Sans" w:hAnsi="Alright Sans" w:cstheme="minorHAnsi"/>
          <w:sz w:val="22"/>
          <w:szCs w:val="22"/>
        </w:rPr>
      </w:pPr>
      <w:r w:rsidRPr="00C86451">
        <w:rPr>
          <w:rFonts w:ascii="Alright Sans" w:hAnsi="Alright Sans" w:cstheme="minorHAnsi"/>
          <w:sz w:val="22"/>
          <w:szCs w:val="22"/>
        </w:rPr>
        <w:lastRenderedPageBreak/>
        <w:t>CSR Policy, as amended from time to time</w:t>
      </w:r>
    </w:p>
    <w:p w:rsidR="0046611D" w:rsidRDefault="00836CBB" w:rsidP="00CF7DE6">
      <w:pPr>
        <w:pStyle w:val="BodyText"/>
        <w:numPr>
          <w:ilvl w:val="1"/>
          <w:numId w:val="7"/>
        </w:numPr>
        <w:ind w:left="426" w:hanging="426"/>
        <w:rPr>
          <w:rFonts w:ascii="Alright Sans" w:hAnsi="Alright Sans" w:cstheme="minorHAnsi"/>
          <w:sz w:val="22"/>
          <w:szCs w:val="22"/>
        </w:rPr>
      </w:pPr>
      <w:r w:rsidRPr="00C86451">
        <w:rPr>
          <w:rFonts w:ascii="Alright Sans" w:hAnsi="Alright Sans" w:cstheme="minorHAnsi"/>
          <w:sz w:val="22"/>
          <w:szCs w:val="22"/>
        </w:rPr>
        <w:t>Details of CSR Projects</w:t>
      </w:r>
      <w:r w:rsidR="002914F2" w:rsidRPr="00C86451">
        <w:rPr>
          <w:rFonts w:ascii="Alright Sans" w:hAnsi="Alright Sans" w:cstheme="minorHAnsi"/>
          <w:sz w:val="22"/>
          <w:szCs w:val="22"/>
        </w:rPr>
        <w:t xml:space="preserve"> approved by the Board</w:t>
      </w:r>
      <w:r w:rsidRPr="00C86451">
        <w:rPr>
          <w:rFonts w:ascii="Alright Sans" w:hAnsi="Alright Sans" w:cstheme="minorHAnsi"/>
          <w:sz w:val="22"/>
          <w:szCs w:val="22"/>
        </w:rPr>
        <w:t xml:space="preserve"> of Directors</w:t>
      </w:r>
    </w:p>
    <w:p w:rsidR="00CF7DE6" w:rsidRPr="00CF7DE6" w:rsidRDefault="00CF7DE6" w:rsidP="00CF7DE6">
      <w:pPr>
        <w:pStyle w:val="BodyText"/>
        <w:ind w:left="426" w:firstLine="0"/>
        <w:rPr>
          <w:rFonts w:ascii="Alright Sans" w:hAnsi="Alright Sans" w:cstheme="minorHAnsi"/>
          <w:sz w:val="22"/>
          <w:szCs w:val="22"/>
        </w:rPr>
      </w:pPr>
    </w:p>
    <w:p w:rsidR="00836CBB" w:rsidRPr="00C86451" w:rsidRDefault="00836CBB" w:rsidP="00450216">
      <w:pPr>
        <w:pStyle w:val="BodyText"/>
        <w:numPr>
          <w:ilvl w:val="0"/>
          <w:numId w:val="1"/>
        </w:numPr>
        <w:rPr>
          <w:rFonts w:ascii="Alright Sans" w:hAnsi="Alright Sans" w:cstheme="minorHAnsi"/>
          <w:b/>
          <w:sz w:val="22"/>
          <w:szCs w:val="22"/>
          <w:u w:val="single"/>
          <w:lang w:val="en-IN"/>
        </w:rPr>
      </w:pPr>
      <w:r w:rsidRPr="00C86451">
        <w:rPr>
          <w:rFonts w:ascii="Alright Sans" w:hAnsi="Alright Sans" w:cstheme="minorHAnsi"/>
          <w:b/>
          <w:sz w:val="22"/>
          <w:szCs w:val="22"/>
          <w:u w:val="single"/>
        </w:rPr>
        <w:t>Review</w:t>
      </w:r>
      <w:r w:rsidRPr="00C86451">
        <w:rPr>
          <w:rFonts w:ascii="Alright Sans" w:hAnsi="Alright Sans" w:cstheme="minorHAnsi"/>
          <w:b/>
          <w:sz w:val="22"/>
          <w:szCs w:val="22"/>
          <w:u w:val="single"/>
          <w:lang w:val="en-IN"/>
        </w:rPr>
        <w:t xml:space="preserve"> of the policy</w:t>
      </w:r>
    </w:p>
    <w:p w:rsidR="00836CBB" w:rsidRPr="00C86451" w:rsidRDefault="00836CBB" w:rsidP="00836CBB">
      <w:pPr>
        <w:spacing w:after="0" w:line="240" w:lineRule="auto"/>
        <w:jc w:val="both"/>
        <w:rPr>
          <w:rFonts w:ascii="Alright Sans" w:hAnsi="Alright Sans" w:cstheme="minorHAnsi"/>
          <w:sz w:val="22"/>
          <w:lang w:val="en-IN"/>
        </w:rPr>
      </w:pPr>
    </w:p>
    <w:p w:rsidR="00836CBB" w:rsidRPr="00C86451" w:rsidRDefault="00836CBB" w:rsidP="00836CBB">
      <w:pPr>
        <w:pStyle w:val="m3121628472526566458gmail-default"/>
        <w:shd w:val="clear" w:color="auto" w:fill="FFFFFF"/>
        <w:spacing w:before="0" w:beforeAutospacing="0" w:after="0" w:afterAutospacing="0"/>
        <w:jc w:val="both"/>
        <w:rPr>
          <w:rFonts w:ascii="Alright Sans" w:hAnsi="Alright Sans" w:cstheme="minorHAnsi"/>
          <w:sz w:val="22"/>
          <w:szCs w:val="22"/>
        </w:rPr>
      </w:pPr>
      <w:r w:rsidRPr="00C86451">
        <w:rPr>
          <w:rFonts w:ascii="Alright Sans" w:hAnsi="Alright Sans" w:cstheme="minorHAnsi"/>
          <w:sz w:val="22"/>
          <w:szCs w:val="22"/>
        </w:rPr>
        <w:t>The CSR Committee reviews and amend</w:t>
      </w:r>
      <w:r w:rsidR="00426B95">
        <w:rPr>
          <w:rFonts w:ascii="Alright Sans" w:hAnsi="Alright Sans" w:cstheme="minorHAnsi"/>
          <w:sz w:val="22"/>
          <w:szCs w:val="22"/>
        </w:rPr>
        <w:t>s</w:t>
      </w:r>
      <w:r w:rsidRPr="00C86451">
        <w:rPr>
          <w:rFonts w:ascii="Alright Sans" w:hAnsi="Alright Sans" w:cstheme="minorHAnsi"/>
          <w:sz w:val="22"/>
          <w:szCs w:val="22"/>
        </w:rPr>
        <w:t xml:space="preserve"> this policy to ascertain its appropriateness as per the needs of the company and recommend to the Board of Directors for approval. Review shall be carried out at least once a year. In the event of any conflict between the provisions of this Policy and the Act or any other statutory enactments, rules, the provisions of the Act or statutory enactments, rules shall prevail over this Policy.</w:t>
      </w:r>
    </w:p>
    <w:p w:rsidR="00836CBB" w:rsidRPr="00C86451" w:rsidRDefault="00836CBB" w:rsidP="00836CBB">
      <w:pPr>
        <w:pStyle w:val="m3121628472526566458gmail-default"/>
        <w:shd w:val="clear" w:color="auto" w:fill="FFFFFF"/>
        <w:spacing w:before="0" w:beforeAutospacing="0" w:after="0" w:afterAutospacing="0"/>
        <w:jc w:val="both"/>
        <w:rPr>
          <w:rFonts w:ascii="Alright Sans" w:hAnsi="Alright Sans" w:cstheme="minorHAnsi"/>
          <w:color w:val="000000"/>
          <w:sz w:val="22"/>
          <w:szCs w:val="22"/>
        </w:rPr>
      </w:pPr>
    </w:p>
    <w:p w:rsidR="00836CBB" w:rsidRPr="00C86451" w:rsidRDefault="00836CBB" w:rsidP="00836CBB">
      <w:pPr>
        <w:jc w:val="both"/>
        <w:rPr>
          <w:rFonts w:ascii="Alright Sans" w:hAnsi="Alright Sans" w:cstheme="minorHAnsi"/>
          <w:sz w:val="22"/>
          <w:shd w:val="clear" w:color="auto" w:fill="FFFFFF"/>
        </w:rPr>
      </w:pPr>
      <w:r w:rsidRPr="00C86451">
        <w:rPr>
          <w:rFonts w:ascii="Alright Sans" w:hAnsi="Alright Sans" w:cstheme="minorHAnsi"/>
          <w:sz w:val="22"/>
          <w:shd w:val="clear" w:color="auto" w:fill="FFFFFF"/>
        </w:rPr>
        <w:t>The Board may, subject to applicable laws amend any provision(s) or substitute any of the provision(s) with the new provision(s) or replace the Policy entirely with a new Policy.</w:t>
      </w:r>
    </w:p>
    <w:sectPr w:rsidR="00836CBB" w:rsidRPr="00C86451" w:rsidSect="00F00FA7">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E03" w:rsidRDefault="004D5E03" w:rsidP="004E0FA1">
      <w:pPr>
        <w:spacing w:after="0" w:line="240" w:lineRule="auto"/>
      </w:pPr>
      <w:r>
        <w:separator/>
      </w:r>
    </w:p>
  </w:endnote>
  <w:endnote w:type="continuationSeparator" w:id="0">
    <w:p w:rsidR="004D5E03" w:rsidRDefault="004D5E03" w:rsidP="004E0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Alright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44850"/>
      <w:docPartObj>
        <w:docPartGallery w:val="Page Numbers (Bottom of Page)"/>
        <w:docPartUnique/>
      </w:docPartObj>
    </w:sdtPr>
    <w:sdtEndPr>
      <w:rPr>
        <w:noProof/>
      </w:rPr>
    </w:sdtEndPr>
    <w:sdtContent>
      <w:p w:rsidR="001F62AE" w:rsidRDefault="00BF0F87">
        <w:pPr>
          <w:pStyle w:val="Footer"/>
          <w:jc w:val="right"/>
        </w:pPr>
        <w:fldSimple w:instr=" PAGE   \* MERGEFORMAT ">
          <w:r w:rsidR="004774AF">
            <w:rPr>
              <w:noProof/>
            </w:rPr>
            <w:t>8</w:t>
          </w:r>
        </w:fldSimple>
      </w:p>
    </w:sdtContent>
  </w:sdt>
  <w:p w:rsidR="001F62AE" w:rsidRDefault="001F62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E03" w:rsidRDefault="004D5E03" w:rsidP="004E0FA1">
      <w:pPr>
        <w:spacing w:after="0" w:line="240" w:lineRule="auto"/>
      </w:pPr>
      <w:r>
        <w:separator/>
      </w:r>
    </w:p>
  </w:footnote>
  <w:footnote w:type="continuationSeparator" w:id="0">
    <w:p w:rsidR="004D5E03" w:rsidRDefault="004D5E03" w:rsidP="004E0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2AE" w:rsidRDefault="001F62AE">
    <w:pPr>
      <w:pStyle w:val="Header"/>
    </w:pPr>
  </w:p>
  <w:p w:rsidR="001F62AE" w:rsidRDefault="001F62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6C56"/>
    <w:multiLevelType w:val="hybridMultilevel"/>
    <w:tmpl w:val="64627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F637B"/>
    <w:multiLevelType w:val="hybridMultilevel"/>
    <w:tmpl w:val="71F4F6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D5623D7"/>
    <w:multiLevelType w:val="hybridMultilevel"/>
    <w:tmpl w:val="1BC0E3C6"/>
    <w:lvl w:ilvl="0" w:tplc="C8781786">
      <w:start w:val="1"/>
      <w:numFmt w:val="lowerLetter"/>
      <w:lvlText w:val="%1)"/>
      <w:lvlJc w:val="left"/>
      <w:pPr>
        <w:ind w:left="1440" w:hanging="720"/>
      </w:pPr>
      <w:rPr>
        <w:rFonts w:asciiTheme="minorHAnsi" w:eastAsia="Times New Roman" w:hAnsiTheme="minorHAnsi" w:cstheme="minorHAnsi"/>
      </w:rPr>
    </w:lvl>
    <w:lvl w:ilvl="1" w:tplc="FDF42428">
      <w:start w:val="1"/>
      <w:numFmt w:val="lowerRoman"/>
      <w:lvlText w:val="%2."/>
      <w:lvlJc w:val="left"/>
      <w:pPr>
        <w:ind w:left="2160" w:hanging="720"/>
      </w:pPr>
      <w:rPr>
        <w:rFonts w:hint="default"/>
      </w:rPr>
    </w:lvl>
    <w:lvl w:ilvl="2" w:tplc="E0524A54">
      <w:start w:val="1"/>
      <w:numFmt w:val="lowerRoman"/>
      <w:lvlText w:val="(%3)"/>
      <w:lvlJc w:val="left"/>
      <w:pPr>
        <w:ind w:left="3060" w:hanging="720"/>
      </w:pPr>
      <w:rPr>
        <w:rFonts w:hint="default"/>
      </w:rPr>
    </w:lvl>
    <w:lvl w:ilvl="3" w:tplc="C8B4191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C55247"/>
    <w:multiLevelType w:val="hybridMultilevel"/>
    <w:tmpl w:val="0F28BD30"/>
    <w:lvl w:ilvl="0" w:tplc="289409CA">
      <w:start w:val="1"/>
      <w:numFmt w:val="lowerRoman"/>
      <w:lvlText w:val="(%1)"/>
      <w:lvlJc w:val="left"/>
      <w:pPr>
        <w:ind w:left="1412" w:hanging="720"/>
      </w:pPr>
      <w:rPr>
        <w:rFonts w:hint="default"/>
      </w:rPr>
    </w:lvl>
    <w:lvl w:ilvl="1" w:tplc="40090019" w:tentative="1">
      <w:start w:val="1"/>
      <w:numFmt w:val="lowerLetter"/>
      <w:lvlText w:val="%2."/>
      <w:lvlJc w:val="left"/>
      <w:pPr>
        <w:ind w:left="1772" w:hanging="360"/>
      </w:pPr>
    </w:lvl>
    <w:lvl w:ilvl="2" w:tplc="4009001B" w:tentative="1">
      <w:start w:val="1"/>
      <w:numFmt w:val="lowerRoman"/>
      <w:lvlText w:val="%3."/>
      <w:lvlJc w:val="right"/>
      <w:pPr>
        <w:ind w:left="2492" w:hanging="180"/>
      </w:pPr>
    </w:lvl>
    <w:lvl w:ilvl="3" w:tplc="4009000F" w:tentative="1">
      <w:start w:val="1"/>
      <w:numFmt w:val="decimal"/>
      <w:lvlText w:val="%4."/>
      <w:lvlJc w:val="left"/>
      <w:pPr>
        <w:ind w:left="3212" w:hanging="360"/>
      </w:pPr>
    </w:lvl>
    <w:lvl w:ilvl="4" w:tplc="40090019" w:tentative="1">
      <w:start w:val="1"/>
      <w:numFmt w:val="lowerLetter"/>
      <w:lvlText w:val="%5."/>
      <w:lvlJc w:val="left"/>
      <w:pPr>
        <w:ind w:left="3932" w:hanging="360"/>
      </w:pPr>
    </w:lvl>
    <w:lvl w:ilvl="5" w:tplc="4009001B" w:tentative="1">
      <w:start w:val="1"/>
      <w:numFmt w:val="lowerRoman"/>
      <w:lvlText w:val="%6."/>
      <w:lvlJc w:val="right"/>
      <w:pPr>
        <w:ind w:left="4652" w:hanging="180"/>
      </w:pPr>
    </w:lvl>
    <w:lvl w:ilvl="6" w:tplc="4009000F" w:tentative="1">
      <w:start w:val="1"/>
      <w:numFmt w:val="decimal"/>
      <w:lvlText w:val="%7."/>
      <w:lvlJc w:val="left"/>
      <w:pPr>
        <w:ind w:left="5372" w:hanging="360"/>
      </w:pPr>
    </w:lvl>
    <w:lvl w:ilvl="7" w:tplc="40090019" w:tentative="1">
      <w:start w:val="1"/>
      <w:numFmt w:val="lowerLetter"/>
      <w:lvlText w:val="%8."/>
      <w:lvlJc w:val="left"/>
      <w:pPr>
        <w:ind w:left="6092" w:hanging="360"/>
      </w:pPr>
    </w:lvl>
    <w:lvl w:ilvl="8" w:tplc="4009001B" w:tentative="1">
      <w:start w:val="1"/>
      <w:numFmt w:val="lowerRoman"/>
      <w:lvlText w:val="%9."/>
      <w:lvlJc w:val="right"/>
      <w:pPr>
        <w:ind w:left="6812" w:hanging="180"/>
      </w:pPr>
    </w:lvl>
  </w:abstractNum>
  <w:abstractNum w:abstractNumId="4">
    <w:nsid w:val="1E346288"/>
    <w:multiLevelType w:val="hybridMultilevel"/>
    <w:tmpl w:val="6B8AEB5C"/>
    <w:lvl w:ilvl="0" w:tplc="D21AEFB2">
      <w:start w:val="1"/>
      <w:numFmt w:val="lowerLetter"/>
      <w:lvlText w:val="%1)"/>
      <w:lvlJc w:val="left"/>
      <w:pPr>
        <w:ind w:left="720" w:hanging="360"/>
      </w:pPr>
      <w:rPr>
        <w:rFonts w:cstheme="minorBidi"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25C53A7"/>
    <w:multiLevelType w:val="hybridMultilevel"/>
    <w:tmpl w:val="CFC8C9FE"/>
    <w:lvl w:ilvl="0" w:tplc="40090005">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nsid w:val="2D0A1796"/>
    <w:multiLevelType w:val="hybridMultilevel"/>
    <w:tmpl w:val="F788A7A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22A2DB6"/>
    <w:multiLevelType w:val="hybridMultilevel"/>
    <w:tmpl w:val="D1402046"/>
    <w:lvl w:ilvl="0" w:tplc="896EDBF8">
      <w:start w:val="1"/>
      <w:numFmt w:val="lowerLetter"/>
      <w:lvlText w:val="%1)"/>
      <w:lvlJc w:val="left"/>
      <w:pPr>
        <w:ind w:left="720" w:hanging="360"/>
      </w:pPr>
      <w:rPr>
        <w:rFonts w:cstheme="minorBid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5B9362A"/>
    <w:multiLevelType w:val="hybridMultilevel"/>
    <w:tmpl w:val="5076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0293B"/>
    <w:multiLevelType w:val="multilevel"/>
    <w:tmpl w:val="7C66C2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8ED0C7D"/>
    <w:multiLevelType w:val="hybridMultilevel"/>
    <w:tmpl w:val="80B629EA"/>
    <w:lvl w:ilvl="0" w:tplc="0409000F">
      <w:start w:val="1"/>
      <w:numFmt w:val="decimal"/>
      <w:lvlText w:val="%1."/>
      <w:lvlJc w:val="left"/>
      <w:pPr>
        <w:ind w:left="720" w:hanging="360"/>
      </w:pPr>
    </w:lvl>
    <w:lvl w:ilvl="1" w:tplc="59F44128">
      <w:start w:val="1"/>
      <w:numFmt w:val="lowerLetter"/>
      <w:lvlText w:val="(%2)"/>
      <w:lvlJc w:val="left"/>
      <w:pPr>
        <w:ind w:left="1440" w:hanging="360"/>
      </w:pPr>
      <w:rPr>
        <w:rFonts w:hint="default"/>
      </w:rPr>
    </w:lvl>
    <w:lvl w:ilvl="2" w:tplc="8618EBE0">
      <w:start w:val="1"/>
      <w:numFmt w:val="lowerLetter"/>
      <w:lvlText w:val="%3)"/>
      <w:lvlJc w:val="left"/>
      <w:pPr>
        <w:ind w:left="2340" w:hanging="360"/>
      </w:pPr>
      <w:rPr>
        <w:rFonts w:hint="default"/>
      </w:rPr>
    </w:lvl>
    <w:lvl w:ilvl="3" w:tplc="4DEE09EC">
      <w:start w:val="1"/>
      <w:numFmt w:val="lowerLetter"/>
      <w:lvlText w:val="%4)"/>
      <w:lvlJc w:val="left"/>
      <w:pPr>
        <w:ind w:left="2880" w:hanging="360"/>
      </w:pPr>
      <w:rPr>
        <w:rFonts w:asciiTheme="minorHAnsi" w:eastAsia="Times New Roman" w:hAnsiTheme="minorHAnsi" w:cstheme="minorHAnsi"/>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515A04"/>
    <w:multiLevelType w:val="hybridMultilevel"/>
    <w:tmpl w:val="383477E4"/>
    <w:lvl w:ilvl="0" w:tplc="8618EBE0">
      <w:start w:val="1"/>
      <w:numFmt w:val="lowerLetter"/>
      <w:lvlText w:val="%1)"/>
      <w:lvlJc w:val="left"/>
      <w:pPr>
        <w:ind w:left="270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4228413E"/>
    <w:multiLevelType w:val="hybridMultilevel"/>
    <w:tmpl w:val="01463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533DF2"/>
    <w:multiLevelType w:val="hybridMultilevel"/>
    <w:tmpl w:val="8DAC8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4E4A7F"/>
    <w:multiLevelType w:val="hybridMultilevel"/>
    <w:tmpl w:val="7A220F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96D24F4"/>
    <w:multiLevelType w:val="hybridMultilevel"/>
    <w:tmpl w:val="AD10C414"/>
    <w:lvl w:ilvl="0" w:tplc="40090017">
      <w:start w:val="1"/>
      <w:numFmt w:val="lowerLetter"/>
      <w:lvlText w:val="%1)"/>
      <w:lvlJc w:val="left"/>
      <w:pPr>
        <w:ind w:left="1429" w:hanging="360"/>
      </w:pPr>
    </w:lvl>
    <w:lvl w:ilvl="1" w:tplc="40090019">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6">
    <w:nsid w:val="4AE57F1E"/>
    <w:multiLevelType w:val="hybridMultilevel"/>
    <w:tmpl w:val="76C4ADF4"/>
    <w:lvl w:ilvl="0" w:tplc="4009000B">
      <w:start w:val="1"/>
      <w:numFmt w:val="bullet"/>
      <w:lvlText w:val=""/>
      <w:lvlJc w:val="left"/>
      <w:pPr>
        <w:ind w:left="644" w:hanging="360"/>
      </w:pPr>
      <w:rPr>
        <w:rFonts w:ascii="Wingdings" w:hAnsi="Wingdings" w:hint="default"/>
      </w:rPr>
    </w:lvl>
    <w:lvl w:ilvl="1" w:tplc="0920727A">
      <w:start w:val="1"/>
      <w:numFmt w:val="lowerLetter"/>
      <w:lvlText w:val="(%2)"/>
      <w:lvlJc w:val="left"/>
      <w:pPr>
        <w:ind w:left="1376" w:hanging="372"/>
      </w:pPr>
      <w:rPr>
        <w:rFonts w:hint="default"/>
      </w:r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7">
    <w:nsid w:val="4E0D0652"/>
    <w:multiLevelType w:val="hybridMultilevel"/>
    <w:tmpl w:val="D1D451DE"/>
    <w:lvl w:ilvl="0" w:tplc="04090001">
      <w:start w:val="1"/>
      <w:numFmt w:val="bullet"/>
      <w:lvlText w:val=""/>
      <w:lvlJc w:val="left"/>
      <w:pPr>
        <w:ind w:left="720" w:hanging="360"/>
      </w:pPr>
      <w:rPr>
        <w:rFonts w:ascii="Symbol" w:hAnsi="Symbol" w:hint="default"/>
      </w:rPr>
    </w:lvl>
    <w:lvl w:ilvl="1" w:tplc="38323122">
      <w:start w:val="1"/>
      <w:numFmt w:val="lowerRoman"/>
      <w:lvlText w:val="(%2)"/>
      <w:lvlJc w:val="left"/>
      <w:pPr>
        <w:ind w:left="1440" w:hanging="360"/>
      </w:pPr>
      <w:rPr>
        <w:rFonts w:asciiTheme="minorHAnsi" w:eastAsia="Times New Roman" w:hAnsiTheme="minorHAnsi" w:cstheme="minorHAns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7D2217"/>
    <w:multiLevelType w:val="multilevel"/>
    <w:tmpl w:val="7A2C7B74"/>
    <w:lvl w:ilvl="0">
      <w:start w:val="1"/>
      <w:numFmt w:val="decimal"/>
      <w:lvlText w:val="%1."/>
      <w:lvlJc w:val="left"/>
      <w:pPr>
        <w:ind w:left="360"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605F6193"/>
    <w:multiLevelType w:val="hybridMultilevel"/>
    <w:tmpl w:val="2CD4188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22A39C0"/>
    <w:multiLevelType w:val="hybridMultilevel"/>
    <w:tmpl w:val="7E9C95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2C030D6"/>
    <w:multiLevelType w:val="hybridMultilevel"/>
    <w:tmpl w:val="81A4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7D31C3"/>
    <w:multiLevelType w:val="hybridMultilevel"/>
    <w:tmpl w:val="D1402046"/>
    <w:lvl w:ilvl="0" w:tplc="896EDBF8">
      <w:start w:val="1"/>
      <w:numFmt w:val="lowerLetter"/>
      <w:lvlText w:val="%1)"/>
      <w:lvlJc w:val="left"/>
      <w:pPr>
        <w:ind w:left="720" w:hanging="360"/>
      </w:pPr>
      <w:rPr>
        <w:rFonts w:cstheme="minorBid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9C859C4"/>
    <w:multiLevelType w:val="hybridMultilevel"/>
    <w:tmpl w:val="3B4E9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17B43F2"/>
    <w:multiLevelType w:val="multilevel"/>
    <w:tmpl w:val="2570A38E"/>
    <w:lvl w:ilvl="0">
      <w:start w:val="1"/>
      <w:numFmt w:val="bullet"/>
      <w:pStyle w:val="ListBullet"/>
      <w:lvlText w:val="•"/>
      <w:lvlJc w:val="left"/>
      <w:pPr>
        <w:tabs>
          <w:tab w:val="num" w:pos="1038"/>
        </w:tabs>
        <w:ind w:left="1038" w:hanging="346"/>
      </w:pPr>
      <w:rPr>
        <w:rFonts w:ascii="Georgia" w:hAnsi="Georgia" w:hint="default"/>
        <w:color w:val="auto"/>
      </w:rPr>
    </w:lvl>
    <w:lvl w:ilvl="1">
      <w:start w:val="1"/>
      <w:numFmt w:val="bullet"/>
      <w:pStyle w:val="ListBullet2"/>
      <w:lvlText w:val="-"/>
      <w:lvlJc w:val="left"/>
      <w:pPr>
        <w:tabs>
          <w:tab w:val="num" w:pos="1383"/>
        </w:tabs>
        <w:ind w:left="1383" w:hanging="345"/>
      </w:pPr>
      <w:rPr>
        <w:rFonts w:ascii="Arial" w:hAnsi="Arial" w:hint="default"/>
        <w:color w:val="auto"/>
      </w:rPr>
    </w:lvl>
    <w:lvl w:ilvl="2">
      <w:start w:val="1"/>
      <w:numFmt w:val="bullet"/>
      <w:pStyle w:val="ListBullet3"/>
      <w:lvlText w:val="◦"/>
      <w:lvlJc w:val="left"/>
      <w:pPr>
        <w:tabs>
          <w:tab w:val="num" w:pos="1729"/>
        </w:tabs>
        <w:ind w:left="1729" w:hanging="346"/>
      </w:pPr>
      <w:rPr>
        <w:rFonts w:ascii="Georgia" w:hAnsi="Georgia" w:hint="default"/>
        <w:color w:val="auto"/>
      </w:rPr>
    </w:lvl>
    <w:lvl w:ilvl="3">
      <w:start w:val="1"/>
      <w:numFmt w:val="bullet"/>
      <w:pStyle w:val="ListBullet4"/>
      <w:lvlText w:val="›"/>
      <w:lvlJc w:val="left"/>
      <w:pPr>
        <w:tabs>
          <w:tab w:val="num" w:pos="2074"/>
        </w:tabs>
        <w:ind w:left="2074" w:hanging="345"/>
      </w:pPr>
      <w:rPr>
        <w:rFonts w:ascii="Georgia" w:hAnsi="Georgia" w:hint="default"/>
        <w:color w:val="auto"/>
      </w:rPr>
    </w:lvl>
    <w:lvl w:ilvl="4">
      <w:start w:val="1"/>
      <w:numFmt w:val="bullet"/>
      <w:pStyle w:val="ListBullet5"/>
      <w:lvlText w:val="~"/>
      <w:lvlJc w:val="left"/>
      <w:pPr>
        <w:tabs>
          <w:tab w:val="num" w:pos="2420"/>
        </w:tabs>
        <w:ind w:left="2420" w:hanging="346"/>
      </w:pPr>
      <w:rPr>
        <w:rFonts w:ascii="Georgia" w:hAnsi="Georgia" w:hint="default"/>
        <w:color w:val="auto"/>
      </w:rPr>
    </w:lvl>
    <w:lvl w:ilvl="5">
      <w:start w:val="1"/>
      <w:numFmt w:val="bullet"/>
      <w:pStyle w:val="ListBullet6"/>
      <w:lvlText w:val="•"/>
      <w:lvlJc w:val="left"/>
      <w:pPr>
        <w:tabs>
          <w:tab w:val="num" w:pos="2766"/>
        </w:tabs>
        <w:ind w:left="2766" w:hanging="346"/>
      </w:pPr>
      <w:rPr>
        <w:rFonts w:ascii="Georgia" w:hAnsi="Georgia" w:hint="default"/>
        <w:color w:val="auto"/>
      </w:rPr>
    </w:lvl>
    <w:lvl w:ilvl="6">
      <w:start w:val="1"/>
      <w:numFmt w:val="bullet"/>
      <w:pStyle w:val="ListBullet7"/>
      <w:lvlText w:val="-"/>
      <w:lvlJc w:val="left"/>
      <w:pPr>
        <w:tabs>
          <w:tab w:val="num" w:pos="3111"/>
        </w:tabs>
        <w:ind w:left="3111" w:hanging="345"/>
      </w:pPr>
      <w:rPr>
        <w:rFonts w:ascii="Arial" w:hAnsi="Arial" w:hint="default"/>
        <w:color w:val="auto"/>
      </w:rPr>
    </w:lvl>
    <w:lvl w:ilvl="7">
      <w:start w:val="1"/>
      <w:numFmt w:val="bullet"/>
      <w:pStyle w:val="ListBullet8"/>
      <w:lvlText w:val="◦"/>
      <w:lvlJc w:val="left"/>
      <w:pPr>
        <w:tabs>
          <w:tab w:val="num" w:pos="3457"/>
        </w:tabs>
        <w:ind w:left="3457" w:hanging="346"/>
      </w:pPr>
      <w:rPr>
        <w:rFonts w:ascii="Georgia" w:hAnsi="Georgia" w:hint="default"/>
        <w:color w:val="auto"/>
      </w:rPr>
    </w:lvl>
    <w:lvl w:ilvl="8">
      <w:start w:val="1"/>
      <w:numFmt w:val="bullet"/>
      <w:pStyle w:val="ListBullet9"/>
      <w:lvlText w:val="›"/>
      <w:lvlJc w:val="left"/>
      <w:pPr>
        <w:tabs>
          <w:tab w:val="num" w:pos="3802"/>
        </w:tabs>
        <w:ind w:left="3802" w:hanging="345"/>
      </w:pPr>
      <w:rPr>
        <w:rFonts w:ascii="Georgia" w:hAnsi="Georgia" w:hint="default"/>
        <w:color w:val="auto"/>
      </w:rPr>
    </w:lvl>
  </w:abstractNum>
  <w:abstractNum w:abstractNumId="25">
    <w:nsid w:val="7EF837C0"/>
    <w:multiLevelType w:val="hybridMultilevel"/>
    <w:tmpl w:val="1B4A53FE"/>
    <w:lvl w:ilvl="0" w:tplc="40090017">
      <w:start w:val="1"/>
      <w:numFmt w:val="lowerLetter"/>
      <w:lvlText w:val="%1)"/>
      <w:lvlJc w:val="left"/>
      <w:pPr>
        <w:ind w:left="1429" w:hanging="360"/>
      </w:pPr>
    </w:lvl>
    <w:lvl w:ilvl="1" w:tplc="40090017">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num w:numId="1">
    <w:abstractNumId w:val="18"/>
  </w:num>
  <w:num w:numId="2">
    <w:abstractNumId w:val="2"/>
  </w:num>
  <w:num w:numId="3">
    <w:abstractNumId w:val="21"/>
  </w:num>
  <w:num w:numId="4">
    <w:abstractNumId w:val="10"/>
  </w:num>
  <w:num w:numId="5">
    <w:abstractNumId w:val="8"/>
  </w:num>
  <w:num w:numId="6">
    <w:abstractNumId w:val="17"/>
  </w:num>
  <w:num w:numId="7">
    <w:abstractNumId w:val="6"/>
  </w:num>
  <w:num w:numId="8">
    <w:abstractNumId w:val="1"/>
  </w:num>
  <w:num w:numId="9">
    <w:abstractNumId w:val="11"/>
  </w:num>
  <w:num w:numId="10">
    <w:abstractNumId w:val="16"/>
  </w:num>
  <w:num w:numId="11">
    <w:abstractNumId w:val="5"/>
  </w:num>
  <w:num w:numId="12">
    <w:abstractNumId w:val="20"/>
  </w:num>
  <w:num w:numId="13">
    <w:abstractNumId w:val="24"/>
  </w:num>
  <w:num w:numId="14">
    <w:abstractNumId w:val="22"/>
  </w:num>
  <w:num w:numId="15">
    <w:abstractNumId w:val="7"/>
  </w:num>
  <w:num w:numId="16">
    <w:abstractNumId w:val="14"/>
  </w:num>
  <w:num w:numId="17">
    <w:abstractNumId w:val="12"/>
  </w:num>
  <w:num w:numId="18">
    <w:abstractNumId w:val="9"/>
  </w:num>
  <w:num w:numId="19">
    <w:abstractNumId w:val="19"/>
  </w:num>
  <w:num w:numId="20">
    <w:abstractNumId w:val="3"/>
  </w:num>
  <w:num w:numId="21">
    <w:abstractNumId w:val="15"/>
  </w:num>
  <w:num w:numId="22">
    <w:abstractNumId w:val="25"/>
  </w:num>
  <w:num w:numId="23">
    <w:abstractNumId w:val="13"/>
  </w:num>
  <w:num w:numId="24">
    <w:abstractNumId w:val="0"/>
  </w:num>
  <w:num w:numId="25">
    <w:abstractNumId w:val="23"/>
  </w:num>
  <w:num w:numId="26">
    <w:abstractNumId w:val="4"/>
  </w:num>
  <w:num w:numId="27">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w:hdrShapeDefaults>
  <w:footnotePr>
    <w:footnote w:id="-1"/>
    <w:footnote w:id="0"/>
  </w:footnotePr>
  <w:endnotePr>
    <w:endnote w:id="-1"/>
    <w:endnote w:id="0"/>
  </w:endnotePr>
  <w:compat/>
  <w:rsids>
    <w:rsidRoot w:val="00782500"/>
    <w:rsid w:val="000001C2"/>
    <w:rsid w:val="00001B62"/>
    <w:rsid w:val="00001F61"/>
    <w:rsid w:val="00002089"/>
    <w:rsid w:val="00002F1A"/>
    <w:rsid w:val="00003FB2"/>
    <w:rsid w:val="00010384"/>
    <w:rsid w:val="0001255C"/>
    <w:rsid w:val="000126F8"/>
    <w:rsid w:val="0001352B"/>
    <w:rsid w:val="00013CA1"/>
    <w:rsid w:val="0001440B"/>
    <w:rsid w:val="00015BF6"/>
    <w:rsid w:val="0001651A"/>
    <w:rsid w:val="0002047D"/>
    <w:rsid w:val="000211A7"/>
    <w:rsid w:val="000257AB"/>
    <w:rsid w:val="000270F8"/>
    <w:rsid w:val="00027B3B"/>
    <w:rsid w:val="00027EBD"/>
    <w:rsid w:val="000319A5"/>
    <w:rsid w:val="00031D25"/>
    <w:rsid w:val="00031FAB"/>
    <w:rsid w:val="0003296F"/>
    <w:rsid w:val="00033EB9"/>
    <w:rsid w:val="00034F08"/>
    <w:rsid w:val="00036B1E"/>
    <w:rsid w:val="00036D90"/>
    <w:rsid w:val="00036E4E"/>
    <w:rsid w:val="00042C9F"/>
    <w:rsid w:val="000436D2"/>
    <w:rsid w:val="00045005"/>
    <w:rsid w:val="00051154"/>
    <w:rsid w:val="000534AD"/>
    <w:rsid w:val="00055D6F"/>
    <w:rsid w:val="00056317"/>
    <w:rsid w:val="00056423"/>
    <w:rsid w:val="00056E83"/>
    <w:rsid w:val="0005763B"/>
    <w:rsid w:val="00061932"/>
    <w:rsid w:val="00062302"/>
    <w:rsid w:val="00062882"/>
    <w:rsid w:val="000634FC"/>
    <w:rsid w:val="000720D5"/>
    <w:rsid w:val="000739F0"/>
    <w:rsid w:val="000745F3"/>
    <w:rsid w:val="00074669"/>
    <w:rsid w:val="00083274"/>
    <w:rsid w:val="000852AD"/>
    <w:rsid w:val="0009024E"/>
    <w:rsid w:val="000902A8"/>
    <w:rsid w:val="00090BFE"/>
    <w:rsid w:val="000917A4"/>
    <w:rsid w:val="00092798"/>
    <w:rsid w:val="00092F57"/>
    <w:rsid w:val="0009404F"/>
    <w:rsid w:val="00095F5C"/>
    <w:rsid w:val="000A0417"/>
    <w:rsid w:val="000A0CF4"/>
    <w:rsid w:val="000A1BFF"/>
    <w:rsid w:val="000A2556"/>
    <w:rsid w:val="000A35A4"/>
    <w:rsid w:val="000A48B7"/>
    <w:rsid w:val="000A48ED"/>
    <w:rsid w:val="000A723D"/>
    <w:rsid w:val="000A771B"/>
    <w:rsid w:val="000B0632"/>
    <w:rsid w:val="000B0F61"/>
    <w:rsid w:val="000B1456"/>
    <w:rsid w:val="000B7B57"/>
    <w:rsid w:val="000C4A62"/>
    <w:rsid w:val="000C5003"/>
    <w:rsid w:val="000C7BA6"/>
    <w:rsid w:val="000D060B"/>
    <w:rsid w:val="000D1099"/>
    <w:rsid w:val="000D2598"/>
    <w:rsid w:val="000D4A98"/>
    <w:rsid w:val="000D514E"/>
    <w:rsid w:val="000D5E6A"/>
    <w:rsid w:val="000E0DCD"/>
    <w:rsid w:val="000E0F86"/>
    <w:rsid w:val="000E4619"/>
    <w:rsid w:val="000E476A"/>
    <w:rsid w:val="000E48E9"/>
    <w:rsid w:val="000F0DAD"/>
    <w:rsid w:val="000F3C19"/>
    <w:rsid w:val="000F6EC1"/>
    <w:rsid w:val="000F7092"/>
    <w:rsid w:val="000F72FF"/>
    <w:rsid w:val="000F7AC8"/>
    <w:rsid w:val="0010007A"/>
    <w:rsid w:val="00100AF1"/>
    <w:rsid w:val="0010331E"/>
    <w:rsid w:val="00103E81"/>
    <w:rsid w:val="00104B7F"/>
    <w:rsid w:val="00105A9F"/>
    <w:rsid w:val="001108BD"/>
    <w:rsid w:val="00112208"/>
    <w:rsid w:val="00113CC8"/>
    <w:rsid w:val="00114C3D"/>
    <w:rsid w:val="00114EEC"/>
    <w:rsid w:val="00115829"/>
    <w:rsid w:val="00120A40"/>
    <w:rsid w:val="00123C7D"/>
    <w:rsid w:val="0012473B"/>
    <w:rsid w:val="0012709C"/>
    <w:rsid w:val="00127E0C"/>
    <w:rsid w:val="001304CD"/>
    <w:rsid w:val="0013120D"/>
    <w:rsid w:val="001314DB"/>
    <w:rsid w:val="0013389F"/>
    <w:rsid w:val="001346C8"/>
    <w:rsid w:val="001378CB"/>
    <w:rsid w:val="0014026B"/>
    <w:rsid w:val="00141DD2"/>
    <w:rsid w:val="00143179"/>
    <w:rsid w:val="00144B2C"/>
    <w:rsid w:val="001465B9"/>
    <w:rsid w:val="00146DD3"/>
    <w:rsid w:val="00153F2B"/>
    <w:rsid w:val="00153F97"/>
    <w:rsid w:val="00154EEB"/>
    <w:rsid w:val="00154FA8"/>
    <w:rsid w:val="00155B45"/>
    <w:rsid w:val="001567D9"/>
    <w:rsid w:val="00157446"/>
    <w:rsid w:val="001604A7"/>
    <w:rsid w:val="00161AF7"/>
    <w:rsid w:val="00164474"/>
    <w:rsid w:val="00166D20"/>
    <w:rsid w:val="00167A92"/>
    <w:rsid w:val="00171C37"/>
    <w:rsid w:val="0017254C"/>
    <w:rsid w:val="001739DA"/>
    <w:rsid w:val="001752EF"/>
    <w:rsid w:val="00175FE5"/>
    <w:rsid w:val="00176CD8"/>
    <w:rsid w:val="00177639"/>
    <w:rsid w:val="00177C97"/>
    <w:rsid w:val="00184C6E"/>
    <w:rsid w:val="00185BF5"/>
    <w:rsid w:val="00187023"/>
    <w:rsid w:val="001915BA"/>
    <w:rsid w:val="00194E2B"/>
    <w:rsid w:val="0019526C"/>
    <w:rsid w:val="001952EF"/>
    <w:rsid w:val="001953D0"/>
    <w:rsid w:val="0019790F"/>
    <w:rsid w:val="00197F39"/>
    <w:rsid w:val="001A0C0D"/>
    <w:rsid w:val="001A156B"/>
    <w:rsid w:val="001A2465"/>
    <w:rsid w:val="001A2FFC"/>
    <w:rsid w:val="001A38D2"/>
    <w:rsid w:val="001A472D"/>
    <w:rsid w:val="001A4C6A"/>
    <w:rsid w:val="001A4D3F"/>
    <w:rsid w:val="001A595F"/>
    <w:rsid w:val="001B23BA"/>
    <w:rsid w:val="001B2452"/>
    <w:rsid w:val="001B2972"/>
    <w:rsid w:val="001B6AFD"/>
    <w:rsid w:val="001B78EA"/>
    <w:rsid w:val="001C50EF"/>
    <w:rsid w:val="001C57C9"/>
    <w:rsid w:val="001C6B07"/>
    <w:rsid w:val="001D069F"/>
    <w:rsid w:val="001D12C0"/>
    <w:rsid w:val="001D1C8A"/>
    <w:rsid w:val="001D5732"/>
    <w:rsid w:val="001D7E04"/>
    <w:rsid w:val="001E0C6B"/>
    <w:rsid w:val="001E133E"/>
    <w:rsid w:val="001E185A"/>
    <w:rsid w:val="001E206B"/>
    <w:rsid w:val="001E3D76"/>
    <w:rsid w:val="001E4A7A"/>
    <w:rsid w:val="001E556B"/>
    <w:rsid w:val="001E580F"/>
    <w:rsid w:val="001E62C6"/>
    <w:rsid w:val="001F2B17"/>
    <w:rsid w:val="001F4E12"/>
    <w:rsid w:val="001F62AE"/>
    <w:rsid w:val="001F75C5"/>
    <w:rsid w:val="002010F8"/>
    <w:rsid w:val="002011C0"/>
    <w:rsid w:val="00201D42"/>
    <w:rsid w:val="00203119"/>
    <w:rsid w:val="002052EE"/>
    <w:rsid w:val="00205318"/>
    <w:rsid w:val="00207913"/>
    <w:rsid w:val="002079B0"/>
    <w:rsid w:val="00214A2D"/>
    <w:rsid w:val="00215C0B"/>
    <w:rsid w:val="00216C05"/>
    <w:rsid w:val="002172B8"/>
    <w:rsid w:val="002226DC"/>
    <w:rsid w:val="00223A7F"/>
    <w:rsid w:val="00224744"/>
    <w:rsid w:val="00227C48"/>
    <w:rsid w:val="00227CA9"/>
    <w:rsid w:val="0023208A"/>
    <w:rsid w:val="002320C5"/>
    <w:rsid w:val="00233EE8"/>
    <w:rsid w:val="00234092"/>
    <w:rsid w:val="00234150"/>
    <w:rsid w:val="00234894"/>
    <w:rsid w:val="00235464"/>
    <w:rsid w:val="00235C23"/>
    <w:rsid w:val="00235ECF"/>
    <w:rsid w:val="002408C1"/>
    <w:rsid w:val="00240D73"/>
    <w:rsid w:val="0024169B"/>
    <w:rsid w:val="002426F8"/>
    <w:rsid w:val="0024382B"/>
    <w:rsid w:val="00243877"/>
    <w:rsid w:val="002444C5"/>
    <w:rsid w:val="002446A6"/>
    <w:rsid w:val="00251434"/>
    <w:rsid w:val="00251B24"/>
    <w:rsid w:val="0025549F"/>
    <w:rsid w:val="00255893"/>
    <w:rsid w:val="002600E3"/>
    <w:rsid w:val="00261832"/>
    <w:rsid w:val="00262B03"/>
    <w:rsid w:val="002633C8"/>
    <w:rsid w:val="00264688"/>
    <w:rsid w:val="00266332"/>
    <w:rsid w:val="00266A93"/>
    <w:rsid w:val="00273A26"/>
    <w:rsid w:val="002748C0"/>
    <w:rsid w:val="00275A72"/>
    <w:rsid w:val="00280980"/>
    <w:rsid w:val="00280A75"/>
    <w:rsid w:val="002812AC"/>
    <w:rsid w:val="00282DA3"/>
    <w:rsid w:val="002861F4"/>
    <w:rsid w:val="00286C9D"/>
    <w:rsid w:val="00286E59"/>
    <w:rsid w:val="00287344"/>
    <w:rsid w:val="00287383"/>
    <w:rsid w:val="00290157"/>
    <w:rsid w:val="00290D95"/>
    <w:rsid w:val="00290EC8"/>
    <w:rsid w:val="002913C2"/>
    <w:rsid w:val="002914F2"/>
    <w:rsid w:val="002918E0"/>
    <w:rsid w:val="0029457D"/>
    <w:rsid w:val="002967D6"/>
    <w:rsid w:val="00296D16"/>
    <w:rsid w:val="002A0984"/>
    <w:rsid w:val="002A1D90"/>
    <w:rsid w:val="002A3F72"/>
    <w:rsid w:val="002A4A52"/>
    <w:rsid w:val="002A5C34"/>
    <w:rsid w:val="002A63AF"/>
    <w:rsid w:val="002A677D"/>
    <w:rsid w:val="002A67C0"/>
    <w:rsid w:val="002B00E9"/>
    <w:rsid w:val="002B10FF"/>
    <w:rsid w:val="002B29B2"/>
    <w:rsid w:val="002B7854"/>
    <w:rsid w:val="002C0749"/>
    <w:rsid w:val="002C2802"/>
    <w:rsid w:val="002C3BF8"/>
    <w:rsid w:val="002C5E8E"/>
    <w:rsid w:val="002C7A2E"/>
    <w:rsid w:val="002C7D08"/>
    <w:rsid w:val="002D03B6"/>
    <w:rsid w:val="002D1D88"/>
    <w:rsid w:val="002D6826"/>
    <w:rsid w:val="002D6901"/>
    <w:rsid w:val="002E078E"/>
    <w:rsid w:val="002E1288"/>
    <w:rsid w:val="002E231D"/>
    <w:rsid w:val="002E2587"/>
    <w:rsid w:val="002E2D89"/>
    <w:rsid w:val="002E2E3D"/>
    <w:rsid w:val="002E4E78"/>
    <w:rsid w:val="002E6244"/>
    <w:rsid w:val="002E67C7"/>
    <w:rsid w:val="002F03E6"/>
    <w:rsid w:val="002F0B23"/>
    <w:rsid w:val="002F1E4C"/>
    <w:rsid w:val="002F1F99"/>
    <w:rsid w:val="002F4E8F"/>
    <w:rsid w:val="003001A7"/>
    <w:rsid w:val="00300BF2"/>
    <w:rsid w:val="00300DBC"/>
    <w:rsid w:val="0030116A"/>
    <w:rsid w:val="00301A40"/>
    <w:rsid w:val="00302732"/>
    <w:rsid w:val="00303A6D"/>
    <w:rsid w:val="0030538F"/>
    <w:rsid w:val="00305484"/>
    <w:rsid w:val="00306215"/>
    <w:rsid w:val="00306EAE"/>
    <w:rsid w:val="00307C44"/>
    <w:rsid w:val="003104C5"/>
    <w:rsid w:val="003109E2"/>
    <w:rsid w:val="00313B50"/>
    <w:rsid w:val="00314977"/>
    <w:rsid w:val="00315646"/>
    <w:rsid w:val="003160A9"/>
    <w:rsid w:val="00316260"/>
    <w:rsid w:val="00325C74"/>
    <w:rsid w:val="00326E2D"/>
    <w:rsid w:val="0033076A"/>
    <w:rsid w:val="003310B7"/>
    <w:rsid w:val="003317B5"/>
    <w:rsid w:val="00331F13"/>
    <w:rsid w:val="00333B67"/>
    <w:rsid w:val="003342E3"/>
    <w:rsid w:val="00335CF2"/>
    <w:rsid w:val="00340165"/>
    <w:rsid w:val="00341875"/>
    <w:rsid w:val="00342159"/>
    <w:rsid w:val="00342491"/>
    <w:rsid w:val="00343EE9"/>
    <w:rsid w:val="00344F07"/>
    <w:rsid w:val="00346516"/>
    <w:rsid w:val="00346816"/>
    <w:rsid w:val="003468B0"/>
    <w:rsid w:val="00347080"/>
    <w:rsid w:val="00350938"/>
    <w:rsid w:val="00350E50"/>
    <w:rsid w:val="0035376B"/>
    <w:rsid w:val="00353C61"/>
    <w:rsid w:val="003565B4"/>
    <w:rsid w:val="003628FC"/>
    <w:rsid w:val="00362ABC"/>
    <w:rsid w:val="003647F5"/>
    <w:rsid w:val="00372B53"/>
    <w:rsid w:val="003755D7"/>
    <w:rsid w:val="0037680F"/>
    <w:rsid w:val="00377ED2"/>
    <w:rsid w:val="00380529"/>
    <w:rsid w:val="0038219A"/>
    <w:rsid w:val="003825AB"/>
    <w:rsid w:val="00383B0C"/>
    <w:rsid w:val="0038422C"/>
    <w:rsid w:val="00385D37"/>
    <w:rsid w:val="00393640"/>
    <w:rsid w:val="00394409"/>
    <w:rsid w:val="00394DD0"/>
    <w:rsid w:val="003954C5"/>
    <w:rsid w:val="00397061"/>
    <w:rsid w:val="00397B24"/>
    <w:rsid w:val="00397CAD"/>
    <w:rsid w:val="003A03A0"/>
    <w:rsid w:val="003A07C3"/>
    <w:rsid w:val="003A1BD3"/>
    <w:rsid w:val="003A519A"/>
    <w:rsid w:val="003A58D0"/>
    <w:rsid w:val="003A6573"/>
    <w:rsid w:val="003B0D20"/>
    <w:rsid w:val="003B1790"/>
    <w:rsid w:val="003B195A"/>
    <w:rsid w:val="003B1CB5"/>
    <w:rsid w:val="003B59F0"/>
    <w:rsid w:val="003B79FC"/>
    <w:rsid w:val="003C100E"/>
    <w:rsid w:val="003C1F69"/>
    <w:rsid w:val="003C2E65"/>
    <w:rsid w:val="003C3D4F"/>
    <w:rsid w:val="003C47C3"/>
    <w:rsid w:val="003C5B0C"/>
    <w:rsid w:val="003C657E"/>
    <w:rsid w:val="003C69B8"/>
    <w:rsid w:val="003D0297"/>
    <w:rsid w:val="003D069D"/>
    <w:rsid w:val="003D079A"/>
    <w:rsid w:val="003D311F"/>
    <w:rsid w:val="003D3AB0"/>
    <w:rsid w:val="003D4B8A"/>
    <w:rsid w:val="003E01ED"/>
    <w:rsid w:val="003E0947"/>
    <w:rsid w:val="003E145E"/>
    <w:rsid w:val="003E1DA2"/>
    <w:rsid w:val="003E2DB0"/>
    <w:rsid w:val="003E3059"/>
    <w:rsid w:val="003E5FA7"/>
    <w:rsid w:val="003E660B"/>
    <w:rsid w:val="003F0419"/>
    <w:rsid w:val="003F0ECC"/>
    <w:rsid w:val="003F36FC"/>
    <w:rsid w:val="003F5337"/>
    <w:rsid w:val="003F6113"/>
    <w:rsid w:val="003F6FBA"/>
    <w:rsid w:val="00401C5E"/>
    <w:rsid w:val="00403738"/>
    <w:rsid w:val="004108F2"/>
    <w:rsid w:val="00410D85"/>
    <w:rsid w:val="00413D57"/>
    <w:rsid w:val="00414040"/>
    <w:rsid w:val="004149C1"/>
    <w:rsid w:val="004152D9"/>
    <w:rsid w:val="004170F8"/>
    <w:rsid w:val="00417386"/>
    <w:rsid w:val="0042054A"/>
    <w:rsid w:val="00420CA0"/>
    <w:rsid w:val="00422F19"/>
    <w:rsid w:val="0042358D"/>
    <w:rsid w:val="00423DDA"/>
    <w:rsid w:val="00423E51"/>
    <w:rsid w:val="0042601A"/>
    <w:rsid w:val="00426B95"/>
    <w:rsid w:val="00427217"/>
    <w:rsid w:val="00430D70"/>
    <w:rsid w:val="00432E24"/>
    <w:rsid w:val="0043615A"/>
    <w:rsid w:val="004371F0"/>
    <w:rsid w:val="00440FCC"/>
    <w:rsid w:val="004410B3"/>
    <w:rsid w:val="00442185"/>
    <w:rsid w:val="00443FDB"/>
    <w:rsid w:val="0044431E"/>
    <w:rsid w:val="004465A5"/>
    <w:rsid w:val="00447BE0"/>
    <w:rsid w:val="00450216"/>
    <w:rsid w:val="00453312"/>
    <w:rsid w:val="004540C5"/>
    <w:rsid w:val="0046230A"/>
    <w:rsid w:val="004647B6"/>
    <w:rsid w:val="0046603E"/>
    <w:rsid w:val="0046611D"/>
    <w:rsid w:val="004678D0"/>
    <w:rsid w:val="0047091B"/>
    <w:rsid w:val="00470FE9"/>
    <w:rsid w:val="004715A3"/>
    <w:rsid w:val="00473049"/>
    <w:rsid w:val="00473FA2"/>
    <w:rsid w:val="004757A9"/>
    <w:rsid w:val="00475E14"/>
    <w:rsid w:val="004774AF"/>
    <w:rsid w:val="00477CD6"/>
    <w:rsid w:val="00482A76"/>
    <w:rsid w:val="00483C02"/>
    <w:rsid w:val="00483C9F"/>
    <w:rsid w:val="0048422F"/>
    <w:rsid w:val="0048516D"/>
    <w:rsid w:val="004879DC"/>
    <w:rsid w:val="0049039A"/>
    <w:rsid w:val="00490541"/>
    <w:rsid w:val="00491537"/>
    <w:rsid w:val="00491C81"/>
    <w:rsid w:val="00491E00"/>
    <w:rsid w:val="0049203A"/>
    <w:rsid w:val="00492CE1"/>
    <w:rsid w:val="00492F6A"/>
    <w:rsid w:val="004943BA"/>
    <w:rsid w:val="00496FF6"/>
    <w:rsid w:val="004A0304"/>
    <w:rsid w:val="004A1479"/>
    <w:rsid w:val="004B1F29"/>
    <w:rsid w:val="004B2258"/>
    <w:rsid w:val="004B4CC3"/>
    <w:rsid w:val="004B6C31"/>
    <w:rsid w:val="004B7A46"/>
    <w:rsid w:val="004C0E65"/>
    <w:rsid w:val="004C4777"/>
    <w:rsid w:val="004C6F01"/>
    <w:rsid w:val="004D283E"/>
    <w:rsid w:val="004D4695"/>
    <w:rsid w:val="004D5E03"/>
    <w:rsid w:val="004D6142"/>
    <w:rsid w:val="004D62A3"/>
    <w:rsid w:val="004D717C"/>
    <w:rsid w:val="004D762B"/>
    <w:rsid w:val="004E0FA1"/>
    <w:rsid w:val="004E1E6C"/>
    <w:rsid w:val="004E2006"/>
    <w:rsid w:val="004E35A3"/>
    <w:rsid w:val="004E5D6F"/>
    <w:rsid w:val="004E682C"/>
    <w:rsid w:val="004E7778"/>
    <w:rsid w:val="004F02FD"/>
    <w:rsid w:val="004F56C0"/>
    <w:rsid w:val="00504CEE"/>
    <w:rsid w:val="005108A2"/>
    <w:rsid w:val="00510C44"/>
    <w:rsid w:val="00513470"/>
    <w:rsid w:val="0051604D"/>
    <w:rsid w:val="0052161A"/>
    <w:rsid w:val="0052196F"/>
    <w:rsid w:val="0052375C"/>
    <w:rsid w:val="00523BED"/>
    <w:rsid w:val="00526F45"/>
    <w:rsid w:val="005304E1"/>
    <w:rsid w:val="00530D8A"/>
    <w:rsid w:val="00530DDE"/>
    <w:rsid w:val="005318AF"/>
    <w:rsid w:val="0053364A"/>
    <w:rsid w:val="00534701"/>
    <w:rsid w:val="00536A2B"/>
    <w:rsid w:val="00536B5B"/>
    <w:rsid w:val="00537D33"/>
    <w:rsid w:val="00541433"/>
    <w:rsid w:val="0054442F"/>
    <w:rsid w:val="00544438"/>
    <w:rsid w:val="00544D6F"/>
    <w:rsid w:val="00545136"/>
    <w:rsid w:val="005475B7"/>
    <w:rsid w:val="00547769"/>
    <w:rsid w:val="00550DFD"/>
    <w:rsid w:val="005550CA"/>
    <w:rsid w:val="00555142"/>
    <w:rsid w:val="00556D55"/>
    <w:rsid w:val="00556E5C"/>
    <w:rsid w:val="005578FF"/>
    <w:rsid w:val="00560277"/>
    <w:rsid w:val="005614E5"/>
    <w:rsid w:val="005615F6"/>
    <w:rsid w:val="00564213"/>
    <w:rsid w:val="00565116"/>
    <w:rsid w:val="00565688"/>
    <w:rsid w:val="00565C02"/>
    <w:rsid w:val="00566505"/>
    <w:rsid w:val="005706B0"/>
    <w:rsid w:val="00571644"/>
    <w:rsid w:val="005735EB"/>
    <w:rsid w:val="0057568B"/>
    <w:rsid w:val="00576833"/>
    <w:rsid w:val="00576FB9"/>
    <w:rsid w:val="00577252"/>
    <w:rsid w:val="00581134"/>
    <w:rsid w:val="00581BF5"/>
    <w:rsid w:val="0058384C"/>
    <w:rsid w:val="0058489B"/>
    <w:rsid w:val="00585C0A"/>
    <w:rsid w:val="00590288"/>
    <w:rsid w:val="00590918"/>
    <w:rsid w:val="00592E92"/>
    <w:rsid w:val="0059316B"/>
    <w:rsid w:val="00595AF1"/>
    <w:rsid w:val="00595C9B"/>
    <w:rsid w:val="00597F83"/>
    <w:rsid w:val="005A0E32"/>
    <w:rsid w:val="005A1FD5"/>
    <w:rsid w:val="005A346C"/>
    <w:rsid w:val="005A44C0"/>
    <w:rsid w:val="005A4D64"/>
    <w:rsid w:val="005A6A74"/>
    <w:rsid w:val="005A741A"/>
    <w:rsid w:val="005B04AA"/>
    <w:rsid w:val="005B05E2"/>
    <w:rsid w:val="005B07B2"/>
    <w:rsid w:val="005B3521"/>
    <w:rsid w:val="005B3BD6"/>
    <w:rsid w:val="005B4812"/>
    <w:rsid w:val="005B4B0D"/>
    <w:rsid w:val="005C0783"/>
    <w:rsid w:val="005C313D"/>
    <w:rsid w:val="005C396C"/>
    <w:rsid w:val="005C500E"/>
    <w:rsid w:val="005C5F11"/>
    <w:rsid w:val="005C7DAF"/>
    <w:rsid w:val="005D24FF"/>
    <w:rsid w:val="005D394A"/>
    <w:rsid w:val="005D43B5"/>
    <w:rsid w:val="005D44FF"/>
    <w:rsid w:val="005D46BC"/>
    <w:rsid w:val="005D5CA3"/>
    <w:rsid w:val="005D7F44"/>
    <w:rsid w:val="005E06A5"/>
    <w:rsid w:val="005E0B5F"/>
    <w:rsid w:val="005E0B62"/>
    <w:rsid w:val="005E3202"/>
    <w:rsid w:val="005E4727"/>
    <w:rsid w:val="005E4CDE"/>
    <w:rsid w:val="005E6CCE"/>
    <w:rsid w:val="005F1DA3"/>
    <w:rsid w:val="005F330B"/>
    <w:rsid w:val="005F330C"/>
    <w:rsid w:val="005F3D69"/>
    <w:rsid w:val="005F5A5B"/>
    <w:rsid w:val="005F5B08"/>
    <w:rsid w:val="005F5D66"/>
    <w:rsid w:val="005F6F3A"/>
    <w:rsid w:val="005F6F98"/>
    <w:rsid w:val="00600239"/>
    <w:rsid w:val="00601859"/>
    <w:rsid w:val="006021F6"/>
    <w:rsid w:val="006028A0"/>
    <w:rsid w:val="00604753"/>
    <w:rsid w:val="00605285"/>
    <w:rsid w:val="0060626A"/>
    <w:rsid w:val="00606A34"/>
    <w:rsid w:val="006078C5"/>
    <w:rsid w:val="0061221F"/>
    <w:rsid w:val="00612E12"/>
    <w:rsid w:val="006152BE"/>
    <w:rsid w:val="0061676F"/>
    <w:rsid w:val="00623914"/>
    <w:rsid w:val="00623B51"/>
    <w:rsid w:val="00623B78"/>
    <w:rsid w:val="00624892"/>
    <w:rsid w:val="006268D3"/>
    <w:rsid w:val="00626E58"/>
    <w:rsid w:val="00626FDE"/>
    <w:rsid w:val="00627A70"/>
    <w:rsid w:val="00627E0B"/>
    <w:rsid w:val="006359AF"/>
    <w:rsid w:val="00640316"/>
    <w:rsid w:val="00642B37"/>
    <w:rsid w:val="006439BC"/>
    <w:rsid w:val="00644DD4"/>
    <w:rsid w:val="0064733C"/>
    <w:rsid w:val="0064768F"/>
    <w:rsid w:val="00647F04"/>
    <w:rsid w:val="006527CB"/>
    <w:rsid w:val="006532E7"/>
    <w:rsid w:val="00653493"/>
    <w:rsid w:val="0065657A"/>
    <w:rsid w:val="0065698B"/>
    <w:rsid w:val="00656BE1"/>
    <w:rsid w:val="00657F4B"/>
    <w:rsid w:val="006603AF"/>
    <w:rsid w:val="006614F9"/>
    <w:rsid w:val="006627E2"/>
    <w:rsid w:val="00662E8C"/>
    <w:rsid w:val="0066325A"/>
    <w:rsid w:val="00663821"/>
    <w:rsid w:val="00663B93"/>
    <w:rsid w:val="00664BB9"/>
    <w:rsid w:val="00666135"/>
    <w:rsid w:val="0066748A"/>
    <w:rsid w:val="0066771C"/>
    <w:rsid w:val="00670499"/>
    <w:rsid w:val="00670587"/>
    <w:rsid w:val="00670B0B"/>
    <w:rsid w:val="006714F4"/>
    <w:rsid w:val="0067276E"/>
    <w:rsid w:val="00672F4F"/>
    <w:rsid w:val="00673478"/>
    <w:rsid w:val="00673C90"/>
    <w:rsid w:val="006802E5"/>
    <w:rsid w:val="0068342A"/>
    <w:rsid w:val="00683801"/>
    <w:rsid w:val="0068391F"/>
    <w:rsid w:val="00685C62"/>
    <w:rsid w:val="00687612"/>
    <w:rsid w:val="006879D6"/>
    <w:rsid w:val="006901E9"/>
    <w:rsid w:val="00692A99"/>
    <w:rsid w:val="00693036"/>
    <w:rsid w:val="00697567"/>
    <w:rsid w:val="006A21FC"/>
    <w:rsid w:val="006A3A8C"/>
    <w:rsid w:val="006A3B0E"/>
    <w:rsid w:val="006A4FC9"/>
    <w:rsid w:val="006A7FEB"/>
    <w:rsid w:val="006B03FB"/>
    <w:rsid w:val="006B4546"/>
    <w:rsid w:val="006B694C"/>
    <w:rsid w:val="006B6F02"/>
    <w:rsid w:val="006B7222"/>
    <w:rsid w:val="006C176A"/>
    <w:rsid w:val="006C2478"/>
    <w:rsid w:val="006C357D"/>
    <w:rsid w:val="006C5C54"/>
    <w:rsid w:val="006C5FFA"/>
    <w:rsid w:val="006D16FA"/>
    <w:rsid w:val="006D25AF"/>
    <w:rsid w:val="006D2CE3"/>
    <w:rsid w:val="006D2DAA"/>
    <w:rsid w:val="006D416B"/>
    <w:rsid w:val="006D451A"/>
    <w:rsid w:val="006D463F"/>
    <w:rsid w:val="006D4CFA"/>
    <w:rsid w:val="006D51E4"/>
    <w:rsid w:val="006D5C77"/>
    <w:rsid w:val="006E212F"/>
    <w:rsid w:val="006E6D85"/>
    <w:rsid w:val="006F0AAF"/>
    <w:rsid w:val="006F0CE3"/>
    <w:rsid w:val="006F3279"/>
    <w:rsid w:val="006F4397"/>
    <w:rsid w:val="006F5B38"/>
    <w:rsid w:val="006F6924"/>
    <w:rsid w:val="006F6EBA"/>
    <w:rsid w:val="0070035E"/>
    <w:rsid w:val="007008A3"/>
    <w:rsid w:val="00701206"/>
    <w:rsid w:val="00701527"/>
    <w:rsid w:val="007019B0"/>
    <w:rsid w:val="00702761"/>
    <w:rsid w:val="00703F99"/>
    <w:rsid w:val="00705312"/>
    <w:rsid w:val="007058EF"/>
    <w:rsid w:val="00706AD9"/>
    <w:rsid w:val="00706F0C"/>
    <w:rsid w:val="00707751"/>
    <w:rsid w:val="007078D6"/>
    <w:rsid w:val="00710BD8"/>
    <w:rsid w:val="00712746"/>
    <w:rsid w:val="00715E99"/>
    <w:rsid w:val="007168EE"/>
    <w:rsid w:val="00720DA1"/>
    <w:rsid w:val="0072215B"/>
    <w:rsid w:val="00726FA0"/>
    <w:rsid w:val="007276F9"/>
    <w:rsid w:val="00727900"/>
    <w:rsid w:val="007350F4"/>
    <w:rsid w:val="007352C4"/>
    <w:rsid w:val="00735394"/>
    <w:rsid w:val="00735B2F"/>
    <w:rsid w:val="00737FAD"/>
    <w:rsid w:val="00740038"/>
    <w:rsid w:val="00740B62"/>
    <w:rsid w:val="007424E9"/>
    <w:rsid w:val="00742AFB"/>
    <w:rsid w:val="00743347"/>
    <w:rsid w:val="0074630A"/>
    <w:rsid w:val="00746D32"/>
    <w:rsid w:val="00747542"/>
    <w:rsid w:val="00751066"/>
    <w:rsid w:val="00752D66"/>
    <w:rsid w:val="0075359C"/>
    <w:rsid w:val="00754086"/>
    <w:rsid w:val="00755595"/>
    <w:rsid w:val="007556E8"/>
    <w:rsid w:val="007605DD"/>
    <w:rsid w:val="007619BB"/>
    <w:rsid w:val="0076323D"/>
    <w:rsid w:val="00765466"/>
    <w:rsid w:val="0076633D"/>
    <w:rsid w:val="00767962"/>
    <w:rsid w:val="00767D23"/>
    <w:rsid w:val="00771B7A"/>
    <w:rsid w:val="007739CE"/>
    <w:rsid w:val="00774B41"/>
    <w:rsid w:val="00775AC4"/>
    <w:rsid w:val="007767B3"/>
    <w:rsid w:val="00777461"/>
    <w:rsid w:val="00777521"/>
    <w:rsid w:val="007801FB"/>
    <w:rsid w:val="00780F0B"/>
    <w:rsid w:val="00782500"/>
    <w:rsid w:val="00782DAC"/>
    <w:rsid w:val="00783F27"/>
    <w:rsid w:val="0078642C"/>
    <w:rsid w:val="00791CED"/>
    <w:rsid w:val="00796EB8"/>
    <w:rsid w:val="007A05B6"/>
    <w:rsid w:val="007A2EF3"/>
    <w:rsid w:val="007A44D0"/>
    <w:rsid w:val="007A4556"/>
    <w:rsid w:val="007A7037"/>
    <w:rsid w:val="007A76AB"/>
    <w:rsid w:val="007B0C6A"/>
    <w:rsid w:val="007B119C"/>
    <w:rsid w:val="007B12E2"/>
    <w:rsid w:val="007B2967"/>
    <w:rsid w:val="007B34B5"/>
    <w:rsid w:val="007B3D4A"/>
    <w:rsid w:val="007B4B2D"/>
    <w:rsid w:val="007B5EE1"/>
    <w:rsid w:val="007B68A4"/>
    <w:rsid w:val="007B7396"/>
    <w:rsid w:val="007B7481"/>
    <w:rsid w:val="007C134F"/>
    <w:rsid w:val="007C1F83"/>
    <w:rsid w:val="007C1F85"/>
    <w:rsid w:val="007C28A2"/>
    <w:rsid w:val="007C2CD8"/>
    <w:rsid w:val="007C34DD"/>
    <w:rsid w:val="007C7049"/>
    <w:rsid w:val="007C7D10"/>
    <w:rsid w:val="007D198D"/>
    <w:rsid w:val="007D1C40"/>
    <w:rsid w:val="007D2654"/>
    <w:rsid w:val="007D2F60"/>
    <w:rsid w:val="007D413A"/>
    <w:rsid w:val="007D45AF"/>
    <w:rsid w:val="007D6F5E"/>
    <w:rsid w:val="007D7C8B"/>
    <w:rsid w:val="007E11D9"/>
    <w:rsid w:val="007E1B28"/>
    <w:rsid w:val="007E21D5"/>
    <w:rsid w:val="007E237C"/>
    <w:rsid w:val="007E2B36"/>
    <w:rsid w:val="007E54B5"/>
    <w:rsid w:val="007E54C4"/>
    <w:rsid w:val="007E737F"/>
    <w:rsid w:val="007E7409"/>
    <w:rsid w:val="007E7929"/>
    <w:rsid w:val="007F1971"/>
    <w:rsid w:val="007F202A"/>
    <w:rsid w:val="007F2BA1"/>
    <w:rsid w:val="007F2DC0"/>
    <w:rsid w:val="007F687C"/>
    <w:rsid w:val="008003B9"/>
    <w:rsid w:val="00800EA2"/>
    <w:rsid w:val="0080382F"/>
    <w:rsid w:val="00804EA3"/>
    <w:rsid w:val="00805AEE"/>
    <w:rsid w:val="00805BFB"/>
    <w:rsid w:val="0080609A"/>
    <w:rsid w:val="008060AD"/>
    <w:rsid w:val="00806399"/>
    <w:rsid w:val="008063C4"/>
    <w:rsid w:val="00806485"/>
    <w:rsid w:val="008075E7"/>
    <w:rsid w:val="00807AA8"/>
    <w:rsid w:val="008104D1"/>
    <w:rsid w:val="00811497"/>
    <w:rsid w:val="0081205C"/>
    <w:rsid w:val="00814A7B"/>
    <w:rsid w:val="00816D05"/>
    <w:rsid w:val="00816F89"/>
    <w:rsid w:val="00817681"/>
    <w:rsid w:val="00817B14"/>
    <w:rsid w:val="00817E0A"/>
    <w:rsid w:val="00820011"/>
    <w:rsid w:val="008208A5"/>
    <w:rsid w:val="00822636"/>
    <w:rsid w:val="00823120"/>
    <w:rsid w:val="00824843"/>
    <w:rsid w:val="0082573E"/>
    <w:rsid w:val="0082666F"/>
    <w:rsid w:val="00827FCE"/>
    <w:rsid w:val="00831127"/>
    <w:rsid w:val="0083195D"/>
    <w:rsid w:val="0083233A"/>
    <w:rsid w:val="00832AEC"/>
    <w:rsid w:val="00832CED"/>
    <w:rsid w:val="008333DD"/>
    <w:rsid w:val="00836B96"/>
    <w:rsid w:val="00836CBB"/>
    <w:rsid w:val="00840DDD"/>
    <w:rsid w:val="00843AE9"/>
    <w:rsid w:val="0084574A"/>
    <w:rsid w:val="00846527"/>
    <w:rsid w:val="00847578"/>
    <w:rsid w:val="00847D90"/>
    <w:rsid w:val="00850CE2"/>
    <w:rsid w:val="0085394F"/>
    <w:rsid w:val="0085723E"/>
    <w:rsid w:val="00860102"/>
    <w:rsid w:val="00861624"/>
    <w:rsid w:val="0086244B"/>
    <w:rsid w:val="008638EE"/>
    <w:rsid w:val="00864A43"/>
    <w:rsid w:val="008660F8"/>
    <w:rsid w:val="00866E2F"/>
    <w:rsid w:val="00867884"/>
    <w:rsid w:val="00867AD2"/>
    <w:rsid w:val="00867C0B"/>
    <w:rsid w:val="0087121E"/>
    <w:rsid w:val="0087227D"/>
    <w:rsid w:val="00873CA3"/>
    <w:rsid w:val="00873E5C"/>
    <w:rsid w:val="00874816"/>
    <w:rsid w:val="00874B3B"/>
    <w:rsid w:val="00874B60"/>
    <w:rsid w:val="00875232"/>
    <w:rsid w:val="00876115"/>
    <w:rsid w:val="00877C4E"/>
    <w:rsid w:val="008804FE"/>
    <w:rsid w:val="00883664"/>
    <w:rsid w:val="00883F70"/>
    <w:rsid w:val="0088600B"/>
    <w:rsid w:val="008872AA"/>
    <w:rsid w:val="008905B4"/>
    <w:rsid w:val="008912E2"/>
    <w:rsid w:val="00894439"/>
    <w:rsid w:val="00896358"/>
    <w:rsid w:val="008976BE"/>
    <w:rsid w:val="008A58FD"/>
    <w:rsid w:val="008A5D71"/>
    <w:rsid w:val="008A6664"/>
    <w:rsid w:val="008A70FC"/>
    <w:rsid w:val="008B1C42"/>
    <w:rsid w:val="008B3F2E"/>
    <w:rsid w:val="008B41AC"/>
    <w:rsid w:val="008B4272"/>
    <w:rsid w:val="008B634E"/>
    <w:rsid w:val="008C2869"/>
    <w:rsid w:val="008C35C5"/>
    <w:rsid w:val="008C3DBA"/>
    <w:rsid w:val="008C3EF8"/>
    <w:rsid w:val="008C41DA"/>
    <w:rsid w:val="008C77A9"/>
    <w:rsid w:val="008C7950"/>
    <w:rsid w:val="008C79EB"/>
    <w:rsid w:val="008D2CB9"/>
    <w:rsid w:val="008D3776"/>
    <w:rsid w:val="008D477C"/>
    <w:rsid w:val="008D524C"/>
    <w:rsid w:val="008E046A"/>
    <w:rsid w:val="008E1B9B"/>
    <w:rsid w:val="008E62F4"/>
    <w:rsid w:val="008E7004"/>
    <w:rsid w:val="008E71BA"/>
    <w:rsid w:val="008E7BEA"/>
    <w:rsid w:val="008F0550"/>
    <w:rsid w:val="008F2A31"/>
    <w:rsid w:val="008F4772"/>
    <w:rsid w:val="008F5673"/>
    <w:rsid w:val="008F72D9"/>
    <w:rsid w:val="009005A1"/>
    <w:rsid w:val="009011CA"/>
    <w:rsid w:val="0090237E"/>
    <w:rsid w:val="00902D5A"/>
    <w:rsid w:val="00902FFA"/>
    <w:rsid w:val="00903CAE"/>
    <w:rsid w:val="00904F34"/>
    <w:rsid w:val="009062F5"/>
    <w:rsid w:val="00906CEF"/>
    <w:rsid w:val="00907D06"/>
    <w:rsid w:val="00907D17"/>
    <w:rsid w:val="00907E1F"/>
    <w:rsid w:val="009137DA"/>
    <w:rsid w:val="00915DDC"/>
    <w:rsid w:val="00916A75"/>
    <w:rsid w:val="00917B09"/>
    <w:rsid w:val="00917B30"/>
    <w:rsid w:val="009200CD"/>
    <w:rsid w:val="00920697"/>
    <w:rsid w:val="00926438"/>
    <w:rsid w:val="00926FE2"/>
    <w:rsid w:val="009316E0"/>
    <w:rsid w:val="00933F5D"/>
    <w:rsid w:val="00934E80"/>
    <w:rsid w:val="0093714B"/>
    <w:rsid w:val="00937F3B"/>
    <w:rsid w:val="009459BB"/>
    <w:rsid w:val="00947D63"/>
    <w:rsid w:val="00950D77"/>
    <w:rsid w:val="00950F4A"/>
    <w:rsid w:val="009545F1"/>
    <w:rsid w:val="00957061"/>
    <w:rsid w:val="00957586"/>
    <w:rsid w:val="00957886"/>
    <w:rsid w:val="0096079A"/>
    <w:rsid w:val="009628B3"/>
    <w:rsid w:val="00962F37"/>
    <w:rsid w:val="00963220"/>
    <w:rsid w:val="009633FF"/>
    <w:rsid w:val="009636F9"/>
    <w:rsid w:val="00964B51"/>
    <w:rsid w:val="0096757C"/>
    <w:rsid w:val="0096791E"/>
    <w:rsid w:val="0097188B"/>
    <w:rsid w:val="00971B59"/>
    <w:rsid w:val="00972BA7"/>
    <w:rsid w:val="00973DCD"/>
    <w:rsid w:val="0097565D"/>
    <w:rsid w:val="00975A94"/>
    <w:rsid w:val="009774B4"/>
    <w:rsid w:val="00977582"/>
    <w:rsid w:val="0098131A"/>
    <w:rsid w:val="00983CFB"/>
    <w:rsid w:val="00984246"/>
    <w:rsid w:val="00984330"/>
    <w:rsid w:val="00991C06"/>
    <w:rsid w:val="0099413D"/>
    <w:rsid w:val="00994412"/>
    <w:rsid w:val="009949BA"/>
    <w:rsid w:val="00994B95"/>
    <w:rsid w:val="009953F5"/>
    <w:rsid w:val="009956BD"/>
    <w:rsid w:val="009A0CC3"/>
    <w:rsid w:val="009A1781"/>
    <w:rsid w:val="009B0CCA"/>
    <w:rsid w:val="009B2516"/>
    <w:rsid w:val="009B4161"/>
    <w:rsid w:val="009B427E"/>
    <w:rsid w:val="009B43F8"/>
    <w:rsid w:val="009C1D28"/>
    <w:rsid w:val="009C3630"/>
    <w:rsid w:val="009C41D0"/>
    <w:rsid w:val="009C6437"/>
    <w:rsid w:val="009D076F"/>
    <w:rsid w:val="009D32EB"/>
    <w:rsid w:val="009D33EB"/>
    <w:rsid w:val="009D342D"/>
    <w:rsid w:val="009E13C4"/>
    <w:rsid w:val="009E1F5C"/>
    <w:rsid w:val="009E30A8"/>
    <w:rsid w:val="009E5899"/>
    <w:rsid w:val="009E7244"/>
    <w:rsid w:val="009F0ED4"/>
    <w:rsid w:val="009F1EE0"/>
    <w:rsid w:val="009F6ABB"/>
    <w:rsid w:val="00A011D6"/>
    <w:rsid w:val="00A01EFE"/>
    <w:rsid w:val="00A01F35"/>
    <w:rsid w:val="00A020CB"/>
    <w:rsid w:val="00A03CDC"/>
    <w:rsid w:val="00A03CEB"/>
    <w:rsid w:val="00A05ABB"/>
    <w:rsid w:val="00A06137"/>
    <w:rsid w:val="00A06CAB"/>
    <w:rsid w:val="00A073D3"/>
    <w:rsid w:val="00A10051"/>
    <w:rsid w:val="00A12088"/>
    <w:rsid w:val="00A1379E"/>
    <w:rsid w:val="00A15461"/>
    <w:rsid w:val="00A15AA9"/>
    <w:rsid w:val="00A16E81"/>
    <w:rsid w:val="00A21821"/>
    <w:rsid w:val="00A22F37"/>
    <w:rsid w:val="00A23BA0"/>
    <w:rsid w:val="00A24672"/>
    <w:rsid w:val="00A25C63"/>
    <w:rsid w:val="00A27280"/>
    <w:rsid w:val="00A3069F"/>
    <w:rsid w:val="00A30720"/>
    <w:rsid w:val="00A309CC"/>
    <w:rsid w:val="00A30E3C"/>
    <w:rsid w:val="00A34BE5"/>
    <w:rsid w:val="00A400CA"/>
    <w:rsid w:val="00A40C2D"/>
    <w:rsid w:val="00A42301"/>
    <w:rsid w:val="00A42785"/>
    <w:rsid w:val="00A44264"/>
    <w:rsid w:val="00A44449"/>
    <w:rsid w:val="00A44BC0"/>
    <w:rsid w:val="00A453ED"/>
    <w:rsid w:val="00A46F08"/>
    <w:rsid w:val="00A477C0"/>
    <w:rsid w:val="00A508F8"/>
    <w:rsid w:val="00A5318C"/>
    <w:rsid w:val="00A5685E"/>
    <w:rsid w:val="00A571EF"/>
    <w:rsid w:val="00A573D3"/>
    <w:rsid w:val="00A6033D"/>
    <w:rsid w:val="00A6070F"/>
    <w:rsid w:val="00A61F41"/>
    <w:rsid w:val="00A6353B"/>
    <w:rsid w:val="00A649FD"/>
    <w:rsid w:val="00A64C2A"/>
    <w:rsid w:val="00A708D8"/>
    <w:rsid w:val="00A70C3F"/>
    <w:rsid w:val="00A71F84"/>
    <w:rsid w:val="00A72C05"/>
    <w:rsid w:val="00A74BC6"/>
    <w:rsid w:val="00A75AAD"/>
    <w:rsid w:val="00A771A5"/>
    <w:rsid w:val="00A8280B"/>
    <w:rsid w:val="00A82A25"/>
    <w:rsid w:val="00A831A9"/>
    <w:rsid w:val="00A8325B"/>
    <w:rsid w:val="00A85170"/>
    <w:rsid w:val="00A85497"/>
    <w:rsid w:val="00A90EA0"/>
    <w:rsid w:val="00A9103D"/>
    <w:rsid w:val="00A9152E"/>
    <w:rsid w:val="00A94300"/>
    <w:rsid w:val="00A94B1C"/>
    <w:rsid w:val="00A94CB3"/>
    <w:rsid w:val="00A957A7"/>
    <w:rsid w:val="00A96F54"/>
    <w:rsid w:val="00A976DA"/>
    <w:rsid w:val="00A979E2"/>
    <w:rsid w:val="00AA203F"/>
    <w:rsid w:val="00AA27FD"/>
    <w:rsid w:val="00AA4CC3"/>
    <w:rsid w:val="00AA5C5A"/>
    <w:rsid w:val="00AA5CD9"/>
    <w:rsid w:val="00AA6BDF"/>
    <w:rsid w:val="00AA6BF4"/>
    <w:rsid w:val="00AB1E73"/>
    <w:rsid w:val="00AB4315"/>
    <w:rsid w:val="00AB433D"/>
    <w:rsid w:val="00AB4A6E"/>
    <w:rsid w:val="00AB5F78"/>
    <w:rsid w:val="00AB6D6D"/>
    <w:rsid w:val="00AC403F"/>
    <w:rsid w:val="00AD2013"/>
    <w:rsid w:val="00AD2DE6"/>
    <w:rsid w:val="00AD5309"/>
    <w:rsid w:val="00AD5914"/>
    <w:rsid w:val="00AD7315"/>
    <w:rsid w:val="00AD7838"/>
    <w:rsid w:val="00AE1573"/>
    <w:rsid w:val="00AE1DB9"/>
    <w:rsid w:val="00AE5BE0"/>
    <w:rsid w:val="00AE6865"/>
    <w:rsid w:val="00AE7B10"/>
    <w:rsid w:val="00AE7EEC"/>
    <w:rsid w:val="00AF0745"/>
    <w:rsid w:val="00AF0B1D"/>
    <w:rsid w:val="00AF119A"/>
    <w:rsid w:val="00AF239F"/>
    <w:rsid w:val="00AF34A2"/>
    <w:rsid w:val="00AF38EB"/>
    <w:rsid w:val="00AF44F1"/>
    <w:rsid w:val="00AF5FD0"/>
    <w:rsid w:val="00AF6013"/>
    <w:rsid w:val="00AF69E3"/>
    <w:rsid w:val="00AF6A90"/>
    <w:rsid w:val="00AF721B"/>
    <w:rsid w:val="00B01D07"/>
    <w:rsid w:val="00B03AED"/>
    <w:rsid w:val="00B03B90"/>
    <w:rsid w:val="00B03DDE"/>
    <w:rsid w:val="00B0743D"/>
    <w:rsid w:val="00B11E4E"/>
    <w:rsid w:val="00B11EEF"/>
    <w:rsid w:val="00B11F3A"/>
    <w:rsid w:val="00B1200D"/>
    <w:rsid w:val="00B15921"/>
    <w:rsid w:val="00B163DA"/>
    <w:rsid w:val="00B22BD5"/>
    <w:rsid w:val="00B234B4"/>
    <w:rsid w:val="00B23787"/>
    <w:rsid w:val="00B24308"/>
    <w:rsid w:val="00B25F5D"/>
    <w:rsid w:val="00B30306"/>
    <w:rsid w:val="00B30B3C"/>
    <w:rsid w:val="00B313B8"/>
    <w:rsid w:val="00B31D73"/>
    <w:rsid w:val="00B35680"/>
    <w:rsid w:val="00B372BC"/>
    <w:rsid w:val="00B406FC"/>
    <w:rsid w:val="00B42B97"/>
    <w:rsid w:val="00B432C1"/>
    <w:rsid w:val="00B46CE1"/>
    <w:rsid w:val="00B476E3"/>
    <w:rsid w:val="00B502B4"/>
    <w:rsid w:val="00B50DE3"/>
    <w:rsid w:val="00B51E3D"/>
    <w:rsid w:val="00B54655"/>
    <w:rsid w:val="00B54740"/>
    <w:rsid w:val="00B601A9"/>
    <w:rsid w:val="00B628EF"/>
    <w:rsid w:val="00B62DE8"/>
    <w:rsid w:val="00B65BF8"/>
    <w:rsid w:val="00B7051C"/>
    <w:rsid w:val="00B7136B"/>
    <w:rsid w:val="00B7210C"/>
    <w:rsid w:val="00B72594"/>
    <w:rsid w:val="00B73899"/>
    <w:rsid w:val="00B75028"/>
    <w:rsid w:val="00B77538"/>
    <w:rsid w:val="00B81373"/>
    <w:rsid w:val="00B81501"/>
    <w:rsid w:val="00B818FD"/>
    <w:rsid w:val="00B81C06"/>
    <w:rsid w:val="00B82A64"/>
    <w:rsid w:val="00B83296"/>
    <w:rsid w:val="00B8341E"/>
    <w:rsid w:val="00B8456D"/>
    <w:rsid w:val="00B85EFE"/>
    <w:rsid w:val="00B87238"/>
    <w:rsid w:val="00B92173"/>
    <w:rsid w:val="00B94960"/>
    <w:rsid w:val="00B965A5"/>
    <w:rsid w:val="00B96EE8"/>
    <w:rsid w:val="00B96F10"/>
    <w:rsid w:val="00B97A76"/>
    <w:rsid w:val="00BA0392"/>
    <w:rsid w:val="00BA0F48"/>
    <w:rsid w:val="00BA3FF6"/>
    <w:rsid w:val="00BA62EA"/>
    <w:rsid w:val="00BB0731"/>
    <w:rsid w:val="00BB294B"/>
    <w:rsid w:val="00BB5A38"/>
    <w:rsid w:val="00BC0CAF"/>
    <w:rsid w:val="00BC0E83"/>
    <w:rsid w:val="00BC121F"/>
    <w:rsid w:val="00BC34E1"/>
    <w:rsid w:val="00BC391A"/>
    <w:rsid w:val="00BC579C"/>
    <w:rsid w:val="00BC5909"/>
    <w:rsid w:val="00BC6B4D"/>
    <w:rsid w:val="00BC7AA9"/>
    <w:rsid w:val="00BD6A1B"/>
    <w:rsid w:val="00BD7BE4"/>
    <w:rsid w:val="00BE0EBA"/>
    <w:rsid w:val="00BE10E4"/>
    <w:rsid w:val="00BE3A93"/>
    <w:rsid w:val="00BE6033"/>
    <w:rsid w:val="00BE669B"/>
    <w:rsid w:val="00BE767F"/>
    <w:rsid w:val="00BF02BB"/>
    <w:rsid w:val="00BF0F87"/>
    <w:rsid w:val="00BF296F"/>
    <w:rsid w:val="00BF29A0"/>
    <w:rsid w:val="00BF4109"/>
    <w:rsid w:val="00BF425E"/>
    <w:rsid w:val="00BF4F8D"/>
    <w:rsid w:val="00BF5026"/>
    <w:rsid w:val="00BF55A4"/>
    <w:rsid w:val="00C00B04"/>
    <w:rsid w:val="00C01B43"/>
    <w:rsid w:val="00C0392C"/>
    <w:rsid w:val="00C04899"/>
    <w:rsid w:val="00C063FC"/>
    <w:rsid w:val="00C06FE8"/>
    <w:rsid w:val="00C07B88"/>
    <w:rsid w:val="00C07CE9"/>
    <w:rsid w:val="00C11B5E"/>
    <w:rsid w:val="00C1216D"/>
    <w:rsid w:val="00C12A02"/>
    <w:rsid w:val="00C12BAB"/>
    <w:rsid w:val="00C20ABC"/>
    <w:rsid w:val="00C219C8"/>
    <w:rsid w:val="00C314DF"/>
    <w:rsid w:val="00C324B5"/>
    <w:rsid w:val="00C339C0"/>
    <w:rsid w:val="00C33C5C"/>
    <w:rsid w:val="00C367FA"/>
    <w:rsid w:val="00C40413"/>
    <w:rsid w:val="00C41164"/>
    <w:rsid w:val="00C41EF5"/>
    <w:rsid w:val="00C44B92"/>
    <w:rsid w:val="00C46AA8"/>
    <w:rsid w:val="00C50CAA"/>
    <w:rsid w:val="00C5166E"/>
    <w:rsid w:val="00C52800"/>
    <w:rsid w:val="00C54330"/>
    <w:rsid w:val="00C54C5A"/>
    <w:rsid w:val="00C556A1"/>
    <w:rsid w:val="00C55843"/>
    <w:rsid w:val="00C5618A"/>
    <w:rsid w:val="00C564D6"/>
    <w:rsid w:val="00C56F30"/>
    <w:rsid w:val="00C57603"/>
    <w:rsid w:val="00C61E0C"/>
    <w:rsid w:val="00C625D2"/>
    <w:rsid w:val="00C6287C"/>
    <w:rsid w:val="00C62CB5"/>
    <w:rsid w:val="00C647A8"/>
    <w:rsid w:val="00C65236"/>
    <w:rsid w:val="00C65405"/>
    <w:rsid w:val="00C70C8C"/>
    <w:rsid w:val="00C72860"/>
    <w:rsid w:val="00C7298A"/>
    <w:rsid w:val="00C731F9"/>
    <w:rsid w:val="00C732CA"/>
    <w:rsid w:val="00C81061"/>
    <w:rsid w:val="00C81692"/>
    <w:rsid w:val="00C83E7F"/>
    <w:rsid w:val="00C85B85"/>
    <w:rsid w:val="00C85F4A"/>
    <w:rsid w:val="00C86451"/>
    <w:rsid w:val="00C86ED8"/>
    <w:rsid w:val="00C87205"/>
    <w:rsid w:val="00C874B1"/>
    <w:rsid w:val="00C910EC"/>
    <w:rsid w:val="00C92471"/>
    <w:rsid w:val="00C95CA8"/>
    <w:rsid w:val="00C971CD"/>
    <w:rsid w:val="00CA2517"/>
    <w:rsid w:val="00CA26A5"/>
    <w:rsid w:val="00CA2A6A"/>
    <w:rsid w:val="00CA7572"/>
    <w:rsid w:val="00CA7FDA"/>
    <w:rsid w:val="00CB2600"/>
    <w:rsid w:val="00CB29B6"/>
    <w:rsid w:val="00CB3312"/>
    <w:rsid w:val="00CB3883"/>
    <w:rsid w:val="00CB57B4"/>
    <w:rsid w:val="00CB5C07"/>
    <w:rsid w:val="00CB6A6A"/>
    <w:rsid w:val="00CB6EB9"/>
    <w:rsid w:val="00CC233A"/>
    <w:rsid w:val="00CC3247"/>
    <w:rsid w:val="00CC3EE8"/>
    <w:rsid w:val="00CC44FC"/>
    <w:rsid w:val="00CC471D"/>
    <w:rsid w:val="00CC502C"/>
    <w:rsid w:val="00CC59AA"/>
    <w:rsid w:val="00CC59D7"/>
    <w:rsid w:val="00CC75B9"/>
    <w:rsid w:val="00CD038B"/>
    <w:rsid w:val="00CD1613"/>
    <w:rsid w:val="00CD20B4"/>
    <w:rsid w:val="00CD4106"/>
    <w:rsid w:val="00CE000C"/>
    <w:rsid w:val="00CE080B"/>
    <w:rsid w:val="00CE0A6F"/>
    <w:rsid w:val="00CE2364"/>
    <w:rsid w:val="00CE5546"/>
    <w:rsid w:val="00CE5DC9"/>
    <w:rsid w:val="00CF040D"/>
    <w:rsid w:val="00CF1644"/>
    <w:rsid w:val="00CF1F94"/>
    <w:rsid w:val="00CF2925"/>
    <w:rsid w:val="00CF41E8"/>
    <w:rsid w:val="00CF5880"/>
    <w:rsid w:val="00CF650E"/>
    <w:rsid w:val="00CF7526"/>
    <w:rsid w:val="00CF7DE6"/>
    <w:rsid w:val="00D0163D"/>
    <w:rsid w:val="00D01C07"/>
    <w:rsid w:val="00D0397B"/>
    <w:rsid w:val="00D10277"/>
    <w:rsid w:val="00D10432"/>
    <w:rsid w:val="00D10D48"/>
    <w:rsid w:val="00D10E4E"/>
    <w:rsid w:val="00D11C07"/>
    <w:rsid w:val="00D169B7"/>
    <w:rsid w:val="00D16FDE"/>
    <w:rsid w:val="00D17109"/>
    <w:rsid w:val="00D22877"/>
    <w:rsid w:val="00D22F8A"/>
    <w:rsid w:val="00D23C53"/>
    <w:rsid w:val="00D24A2F"/>
    <w:rsid w:val="00D24E1A"/>
    <w:rsid w:val="00D252E5"/>
    <w:rsid w:val="00D262B5"/>
    <w:rsid w:val="00D30DE7"/>
    <w:rsid w:val="00D332CF"/>
    <w:rsid w:val="00D3376D"/>
    <w:rsid w:val="00D33E43"/>
    <w:rsid w:val="00D34185"/>
    <w:rsid w:val="00D34559"/>
    <w:rsid w:val="00D35156"/>
    <w:rsid w:val="00D37264"/>
    <w:rsid w:val="00D37B53"/>
    <w:rsid w:val="00D37B7D"/>
    <w:rsid w:val="00D42D94"/>
    <w:rsid w:val="00D43F5B"/>
    <w:rsid w:val="00D5071E"/>
    <w:rsid w:val="00D50B3E"/>
    <w:rsid w:val="00D51A28"/>
    <w:rsid w:val="00D527EF"/>
    <w:rsid w:val="00D52D6B"/>
    <w:rsid w:val="00D548E7"/>
    <w:rsid w:val="00D60805"/>
    <w:rsid w:val="00D6118F"/>
    <w:rsid w:val="00D61EB4"/>
    <w:rsid w:val="00D62703"/>
    <w:rsid w:val="00D64337"/>
    <w:rsid w:val="00D65F62"/>
    <w:rsid w:val="00D66F48"/>
    <w:rsid w:val="00D67376"/>
    <w:rsid w:val="00D677DC"/>
    <w:rsid w:val="00D7119C"/>
    <w:rsid w:val="00D71D64"/>
    <w:rsid w:val="00D7292A"/>
    <w:rsid w:val="00D734FB"/>
    <w:rsid w:val="00D73A88"/>
    <w:rsid w:val="00D77A1B"/>
    <w:rsid w:val="00D80EB5"/>
    <w:rsid w:val="00D843C8"/>
    <w:rsid w:val="00D86C0B"/>
    <w:rsid w:val="00D90646"/>
    <w:rsid w:val="00D90CA1"/>
    <w:rsid w:val="00D90EE2"/>
    <w:rsid w:val="00D923A7"/>
    <w:rsid w:val="00D943D5"/>
    <w:rsid w:val="00D9578F"/>
    <w:rsid w:val="00DA058E"/>
    <w:rsid w:val="00DA0D4A"/>
    <w:rsid w:val="00DA2EFD"/>
    <w:rsid w:val="00DA42A8"/>
    <w:rsid w:val="00DA5360"/>
    <w:rsid w:val="00DA70C1"/>
    <w:rsid w:val="00DB1A74"/>
    <w:rsid w:val="00DB2028"/>
    <w:rsid w:val="00DB49CF"/>
    <w:rsid w:val="00DB5943"/>
    <w:rsid w:val="00DC0FAD"/>
    <w:rsid w:val="00DC2C84"/>
    <w:rsid w:val="00DC5A10"/>
    <w:rsid w:val="00DC5C85"/>
    <w:rsid w:val="00DC5CC8"/>
    <w:rsid w:val="00DC6713"/>
    <w:rsid w:val="00DC6BEA"/>
    <w:rsid w:val="00DD1DD9"/>
    <w:rsid w:val="00DD281B"/>
    <w:rsid w:val="00DD7108"/>
    <w:rsid w:val="00DE120F"/>
    <w:rsid w:val="00DE23E8"/>
    <w:rsid w:val="00DE2C3E"/>
    <w:rsid w:val="00DE318A"/>
    <w:rsid w:val="00DE32E8"/>
    <w:rsid w:val="00DE4748"/>
    <w:rsid w:val="00DE5BC5"/>
    <w:rsid w:val="00DE6929"/>
    <w:rsid w:val="00DE7C82"/>
    <w:rsid w:val="00DF15E7"/>
    <w:rsid w:val="00DF1F27"/>
    <w:rsid w:val="00DF3693"/>
    <w:rsid w:val="00DF439F"/>
    <w:rsid w:val="00DF5EEE"/>
    <w:rsid w:val="00E00755"/>
    <w:rsid w:val="00E011B4"/>
    <w:rsid w:val="00E02697"/>
    <w:rsid w:val="00E027F8"/>
    <w:rsid w:val="00E04267"/>
    <w:rsid w:val="00E0504F"/>
    <w:rsid w:val="00E1014D"/>
    <w:rsid w:val="00E10202"/>
    <w:rsid w:val="00E1101C"/>
    <w:rsid w:val="00E11F80"/>
    <w:rsid w:val="00E125FE"/>
    <w:rsid w:val="00E12B13"/>
    <w:rsid w:val="00E137DB"/>
    <w:rsid w:val="00E13A38"/>
    <w:rsid w:val="00E14DDA"/>
    <w:rsid w:val="00E15640"/>
    <w:rsid w:val="00E171F4"/>
    <w:rsid w:val="00E205BE"/>
    <w:rsid w:val="00E21AAB"/>
    <w:rsid w:val="00E23550"/>
    <w:rsid w:val="00E24784"/>
    <w:rsid w:val="00E24EA7"/>
    <w:rsid w:val="00E2522A"/>
    <w:rsid w:val="00E25A1F"/>
    <w:rsid w:val="00E27C24"/>
    <w:rsid w:val="00E30680"/>
    <w:rsid w:val="00E309E4"/>
    <w:rsid w:val="00E32BB9"/>
    <w:rsid w:val="00E3331D"/>
    <w:rsid w:val="00E33A7B"/>
    <w:rsid w:val="00E3672A"/>
    <w:rsid w:val="00E36AC9"/>
    <w:rsid w:val="00E36EAE"/>
    <w:rsid w:val="00E37E21"/>
    <w:rsid w:val="00E40884"/>
    <w:rsid w:val="00E43ACA"/>
    <w:rsid w:val="00E46B61"/>
    <w:rsid w:val="00E47CDD"/>
    <w:rsid w:val="00E47D7B"/>
    <w:rsid w:val="00E509C6"/>
    <w:rsid w:val="00E50ACA"/>
    <w:rsid w:val="00E51F2F"/>
    <w:rsid w:val="00E56721"/>
    <w:rsid w:val="00E57374"/>
    <w:rsid w:val="00E57823"/>
    <w:rsid w:val="00E6255D"/>
    <w:rsid w:val="00E637E5"/>
    <w:rsid w:val="00E63E95"/>
    <w:rsid w:val="00E64567"/>
    <w:rsid w:val="00E658BC"/>
    <w:rsid w:val="00E669BE"/>
    <w:rsid w:val="00E66BCF"/>
    <w:rsid w:val="00E67D55"/>
    <w:rsid w:val="00E71A28"/>
    <w:rsid w:val="00E71E4F"/>
    <w:rsid w:val="00E721E3"/>
    <w:rsid w:val="00E74501"/>
    <w:rsid w:val="00E7451B"/>
    <w:rsid w:val="00E75236"/>
    <w:rsid w:val="00E816FA"/>
    <w:rsid w:val="00E83E39"/>
    <w:rsid w:val="00E83F39"/>
    <w:rsid w:val="00E8722E"/>
    <w:rsid w:val="00E91B9B"/>
    <w:rsid w:val="00E91EFC"/>
    <w:rsid w:val="00E939DD"/>
    <w:rsid w:val="00E94246"/>
    <w:rsid w:val="00E9741E"/>
    <w:rsid w:val="00EA0702"/>
    <w:rsid w:val="00EA12F0"/>
    <w:rsid w:val="00EA1692"/>
    <w:rsid w:val="00EA34E9"/>
    <w:rsid w:val="00EA4506"/>
    <w:rsid w:val="00EA5F5C"/>
    <w:rsid w:val="00EA7EC9"/>
    <w:rsid w:val="00EB0C9C"/>
    <w:rsid w:val="00EB1EA8"/>
    <w:rsid w:val="00EC012C"/>
    <w:rsid w:val="00EC1B62"/>
    <w:rsid w:val="00EC1F15"/>
    <w:rsid w:val="00EC5399"/>
    <w:rsid w:val="00EC59FC"/>
    <w:rsid w:val="00ED0952"/>
    <w:rsid w:val="00ED0B8C"/>
    <w:rsid w:val="00ED37AD"/>
    <w:rsid w:val="00ED3A7D"/>
    <w:rsid w:val="00ED3C6E"/>
    <w:rsid w:val="00ED4608"/>
    <w:rsid w:val="00ED68C1"/>
    <w:rsid w:val="00EE0F17"/>
    <w:rsid w:val="00EE273E"/>
    <w:rsid w:val="00EE5E79"/>
    <w:rsid w:val="00EE6976"/>
    <w:rsid w:val="00EF2B63"/>
    <w:rsid w:val="00EF32EC"/>
    <w:rsid w:val="00EF56F8"/>
    <w:rsid w:val="00EF6C6A"/>
    <w:rsid w:val="00EF6FA5"/>
    <w:rsid w:val="00EF70BB"/>
    <w:rsid w:val="00F00FA7"/>
    <w:rsid w:val="00F02010"/>
    <w:rsid w:val="00F0449F"/>
    <w:rsid w:val="00F06EF2"/>
    <w:rsid w:val="00F071B9"/>
    <w:rsid w:val="00F1016F"/>
    <w:rsid w:val="00F11F71"/>
    <w:rsid w:val="00F13E8E"/>
    <w:rsid w:val="00F14CF3"/>
    <w:rsid w:val="00F1736E"/>
    <w:rsid w:val="00F20197"/>
    <w:rsid w:val="00F2087E"/>
    <w:rsid w:val="00F27C6E"/>
    <w:rsid w:val="00F34434"/>
    <w:rsid w:val="00F36E9D"/>
    <w:rsid w:val="00F37207"/>
    <w:rsid w:val="00F376FF"/>
    <w:rsid w:val="00F379D0"/>
    <w:rsid w:val="00F37C46"/>
    <w:rsid w:val="00F40555"/>
    <w:rsid w:val="00F406A6"/>
    <w:rsid w:val="00F4562C"/>
    <w:rsid w:val="00F46AAB"/>
    <w:rsid w:val="00F47589"/>
    <w:rsid w:val="00F47B8D"/>
    <w:rsid w:val="00F50E73"/>
    <w:rsid w:val="00F53772"/>
    <w:rsid w:val="00F5544D"/>
    <w:rsid w:val="00F561D0"/>
    <w:rsid w:val="00F563C5"/>
    <w:rsid w:val="00F56E9D"/>
    <w:rsid w:val="00F5731C"/>
    <w:rsid w:val="00F649F3"/>
    <w:rsid w:val="00F66C38"/>
    <w:rsid w:val="00F722BE"/>
    <w:rsid w:val="00F72AFF"/>
    <w:rsid w:val="00F74481"/>
    <w:rsid w:val="00F75053"/>
    <w:rsid w:val="00F761DC"/>
    <w:rsid w:val="00F76958"/>
    <w:rsid w:val="00F7769D"/>
    <w:rsid w:val="00F81BE2"/>
    <w:rsid w:val="00F8399D"/>
    <w:rsid w:val="00F8440B"/>
    <w:rsid w:val="00F856AE"/>
    <w:rsid w:val="00F86FFD"/>
    <w:rsid w:val="00F8723C"/>
    <w:rsid w:val="00F9011F"/>
    <w:rsid w:val="00F92E7E"/>
    <w:rsid w:val="00F938F3"/>
    <w:rsid w:val="00F94AE3"/>
    <w:rsid w:val="00F95FD5"/>
    <w:rsid w:val="00F97769"/>
    <w:rsid w:val="00F977BA"/>
    <w:rsid w:val="00F97891"/>
    <w:rsid w:val="00F979CA"/>
    <w:rsid w:val="00FA165F"/>
    <w:rsid w:val="00FA1DBC"/>
    <w:rsid w:val="00FA28E6"/>
    <w:rsid w:val="00FA3206"/>
    <w:rsid w:val="00FA41CB"/>
    <w:rsid w:val="00FA49D8"/>
    <w:rsid w:val="00FA5E24"/>
    <w:rsid w:val="00FB0BE9"/>
    <w:rsid w:val="00FB1E74"/>
    <w:rsid w:val="00FB2E25"/>
    <w:rsid w:val="00FB3FB6"/>
    <w:rsid w:val="00FB5CFE"/>
    <w:rsid w:val="00FB720B"/>
    <w:rsid w:val="00FC0B75"/>
    <w:rsid w:val="00FC0E79"/>
    <w:rsid w:val="00FC0FE5"/>
    <w:rsid w:val="00FC17E7"/>
    <w:rsid w:val="00FC29A0"/>
    <w:rsid w:val="00FC314A"/>
    <w:rsid w:val="00FC37D3"/>
    <w:rsid w:val="00FC6257"/>
    <w:rsid w:val="00FC7D31"/>
    <w:rsid w:val="00FD0FE7"/>
    <w:rsid w:val="00FD1CEB"/>
    <w:rsid w:val="00FD29E4"/>
    <w:rsid w:val="00FD382C"/>
    <w:rsid w:val="00FD39DF"/>
    <w:rsid w:val="00FE0350"/>
    <w:rsid w:val="00FE0F28"/>
    <w:rsid w:val="00FE1F07"/>
    <w:rsid w:val="00FE481E"/>
    <w:rsid w:val="00FE625B"/>
    <w:rsid w:val="00FE6FAE"/>
    <w:rsid w:val="00FF0F03"/>
    <w:rsid w:val="00FF201A"/>
    <w:rsid w:val="00FF3F99"/>
    <w:rsid w:val="00FF4982"/>
    <w:rsid w:val="00FF4BD0"/>
    <w:rsid w:val="00FF6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List Bullet 4"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13"/>
  </w:style>
  <w:style w:type="paragraph" w:styleId="Heading1">
    <w:name w:val="heading 1"/>
    <w:basedOn w:val="Normal"/>
    <w:next w:val="Normal"/>
    <w:link w:val="Heading1Char"/>
    <w:uiPriority w:val="9"/>
    <w:qFormat/>
    <w:rsid w:val="00302732"/>
    <w:pPr>
      <w:keepNext/>
      <w:keepLines/>
      <w:spacing w:before="240" w:after="0"/>
      <w:outlineLvl w:val="0"/>
    </w:pPr>
    <w:rPr>
      <w:rFonts w:asciiTheme="majorHAnsi" w:eastAsiaTheme="majorEastAsia" w:hAnsiTheme="majorHAnsi" w:cstheme="majorBidi"/>
      <w:color w:val="A44E00" w:themeColor="accent1" w:themeShade="BF"/>
      <w:sz w:val="32"/>
      <w:szCs w:val="32"/>
    </w:rPr>
  </w:style>
  <w:style w:type="paragraph" w:styleId="Heading2">
    <w:name w:val="heading 2"/>
    <w:basedOn w:val="Normal"/>
    <w:next w:val="Normal"/>
    <w:link w:val="Heading2Char"/>
    <w:uiPriority w:val="9"/>
    <w:unhideWhenUsed/>
    <w:qFormat/>
    <w:rsid w:val="00820011"/>
    <w:pPr>
      <w:keepNext/>
      <w:keepLines/>
      <w:spacing w:before="40" w:after="0"/>
      <w:outlineLvl w:val="1"/>
    </w:pPr>
    <w:rPr>
      <w:rFonts w:asciiTheme="majorHAnsi" w:eastAsiaTheme="majorEastAsia" w:hAnsiTheme="majorHAnsi" w:cstheme="majorBidi"/>
      <w:color w:val="A44E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 heading,Citation List,Graphic,List Paragraph1,Bullets1,Resume Title,Table of contents numbered,heading 4,Ha,List Paragraph Char Char,lp1,List Paragraph11,List Paragraph1 Char Char,Figure_name,Colorful List - Accent 11,Normal 2,Bullet"/>
    <w:basedOn w:val="Normal"/>
    <w:link w:val="ListParagraphChar"/>
    <w:uiPriority w:val="34"/>
    <w:qFormat/>
    <w:rsid w:val="00576833"/>
    <w:pPr>
      <w:ind w:left="720"/>
      <w:contextualSpacing/>
    </w:pPr>
  </w:style>
  <w:style w:type="character" w:styleId="Hyperlink">
    <w:name w:val="Hyperlink"/>
    <w:basedOn w:val="DefaultParagraphFont"/>
    <w:uiPriority w:val="99"/>
    <w:unhideWhenUsed/>
    <w:rsid w:val="00300BF2"/>
    <w:rPr>
      <w:color w:val="0000FF" w:themeColor="hyperlink"/>
      <w:u w:val="single"/>
    </w:rPr>
  </w:style>
  <w:style w:type="paragraph" w:styleId="Header">
    <w:name w:val="header"/>
    <w:basedOn w:val="Normal"/>
    <w:link w:val="HeaderChar"/>
    <w:uiPriority w:val="99"/>
    <w:unhideWhenUsed/>
    <w:rsid w:val="004E0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FA1"/>
  </w:style>
  <w:style w:type="paragraph" w:styleId="Footer">
    <w:name w:val="footer"/>
    <w:basedOn w:val="Normal"/>
    <w:link w:val="FooterChar"/>
    <w:uiPriority w:val="99"/>
    <w:unhideWhenUsed/>
    <w:rsid w:val="004E0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FA1"/>
  </w:style>
  <w:style w:type="character" w:styleId="CommentReference">
    <w:name w:val="annotation reference"/>
    <w:basedOn w:val="DefaultParagraphFont"/>
    <w:uiPriority w:val="99"/>
    <w:semiHidden/>
    <w:unhideWhenUsed/>
    <w:rsid w:val="00302732"/>
    <w:rPr>
      <w:sz w:val="16"/>
      <w:szCs w:val="16"/>
    </w:rPr>
  </w:style>
  <w:style w:type="paragraph" w:styleId="CommentText">
    <w:name w:val="annotation text"/>
    <w:basedOn w:val="Normal"/>
    <w:link w:val="CommentTextChar"/>
    <w:uiPriority w:val="99"/>
    <w:semiHidden/>
    <w:unhideWhenUsed/>
    <w:rsid w:val="00302732"/>
    <w:pPr>
      <w:spacing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semiHidden/>
    <w:rsid w:val="00302732"/>
    <w:rPr>
      <w:rFonts w:asciiTheme="minorHAnsi" w:hAnsiTheme="minorHAnsi"/>
      <w:szCs w:val="20"/>
    </w:rPr>
  </w:style>
  <w:style w:type="character" w:customStyle="1" w:styleId="Heading1Char">
    <w:name w:val="Heading 1 Char"/>
    <w:basedOn w:val="DefaultParagraphFont"/>
    <w:link w:val="Heading1"/>
    <w:uiPriority w:val="9"/>
    <w:rsid w:val="00302732"/>
    <w:rPr>
      <w:rFonts w:asciiTheme="majorHAnsi" w:eastAsiaTheme="majorEastAsia" w:hAnsiTheme="majorHAnsi" w:cstheme="majorBidi"/>
      <w:color w:val="A44E00" w:themeColor="accent1" w:themeShade="BF"/>
      <w:sz w:val="32"/>
      <w:szCs w:val="32"/>
    </w:rPr>
  </w:style>
  <w:style w:type="paragraph" w:styleId="TOCHeading">
    <w:name w:val="TOC Heading"/>
    <w:basedOn w:val="Heading1"/>
    <w:next w:val="Normal"/>
    <w:uiPriority w:val="39"/>
    <w:unhideWhenUsed/>
    <w:qFormat/>
    <w:rsid w:val="00302732"/>
    <w:pPr>
      <w:outlineLvl w:val="9"/>
    </w:pPr>
  </w:style>
  <w:style w:type="table" w:customStyle="1" w:styleId="GridTable7Colorful">
    <w:name w:val="Grid Table 7 Colorful"/>
    <w:basedOn w:val="TableNormal"/>
    <w:uiPriority w:val="52"/>
    <w:rsid w:val="00302732"/>
    <w:pPr>
      <w:spacing w:after="0" w:line="240" w:lineRule="auto"/>
    </w:pPr>
    <w:rPr>
      <w:rFonts w:asciiTheme="minorHAnsi" w:hAnsiTheme="minorHAnsi"/>
      <w:color w:val="000000" w:themeColor="text1"/>
      <w:sz w:val="22"/>
      <w:lang w:val="en-IN"/>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
    <w:name w:val="Grid Table 3"/>
    <w:basedOn w:val="TableNormal"/>
    <w:uiPriority w:val="48"/>
    <w:rsid w:val="00302732"/>
    <w:pPr>
      <w:spacing w:after="0" w:line="240" w:lineRule="auto"/>
    </w:pPr>
    <w:rPr>
      <w:rFonts w:asciiTheme="minorHAnsi" w:hAnsiTheme="minorHAnsi"/>
      <w:sz w:val="22"/>
      <w:lang w:val="en-IN"/>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loonText">
    <w:name w:val="Balloon Text"/>
    <w:basedOn w:val="Normal"/>
    <w:link w:val="BalloonTextChar"/>
    <w:uiPriority w:val="99"/>
    <w:semiHidden/>
    <w:unhideWhenUsed/>
    <w:rsid w:val="00302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732"/>
    <w:rPr>
      <w:rFonts w:ascii="Segoe UI" w:hAnsi="Segoe UI" w:cs="Segoe UI"/>
      <w:sz w:val="18"/>
      <w:szCs w:val="18"/>
    </w:rPr>
  </w:style>
  <w:style w:type="paragraph" w:styleId="TOC1">
    <w:name w:val="toc 1"/>
    <w:basedOn w:val="Normal"/>
    <w:next w:val="Normal"/>
    <w:autoRedefine/>
    <w:uiPriority w:val="39"/>
    <w:unhideWhenUsed/>
    <w:rsid w:val="002F03E6"/>
    <w:pPr>
      <w:tabs>
        <w:tab w:val="left" w:pos="440"/>
        <w:tab w:val="right" w:leader="dot" w:pos="9350"/>
      </w:tabs>
      <w:spacing w:after="100"/>
      <w:jc w:val="both"/>
    </w:pPr>
  </w:style>
  <w:style w:type="paragraph" w:customStyle="1" w:styleId="Default">
    <w:name w:val="Default"/>
    <w:link w:val="DefaultChar"/>
    <w:rsid w:val="00013CA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5E4CDE"/>
    <w:pPr>
      <w:spacing w:after="160"/>
    </w:pPr>
    <w:rPr>
      <w:rFonts w:ascii="Georgia" w:hAnsi="Georgia"/>
      <w:b/>
      <w:bCs/>
    </w:rPr>
  </w:style>
  <w:style w:type="character" w:customStyle="1" w:styleId="CommentSubjectChar">
    <w:name w:val="Comment Subject Char"/>
    <w:basedOn w:val="CommentTextChar"/>
    <w:link w:val="CommentSubject"/>
    <w:uiPriority w:val="99"/>
    <w:semiHidden/>
    <w:rsid w:val="005E4CDE"/>
    <w:rPr>
      <w:rFonts w:asciiTheme="minorHAnsi" w:hAnsiTheme="minorHAnsi"/>
      <w:b/>
      <w:bCs/>
      <w:szCs w:val="20"/>
    </w:rPr>
  </w:style>
  <w:style w:type="paragraph" w:styleId="BodyText">
    <w:name w:val="Body Text"/>
    <w:basedOn w:val="Normal"/>
    <w:link w:val="BodyTextChar"/>
    <w:rsid w:val="0024169B"/>
    <w:pPr>
      <w:tabs>
        <w:tab w:val="left" w:pos="811"/>
        <w:tab w:val="left" w:pos="1051"/>
      </w:tabs>
      <w:suppressAutoHyphens/>
      <w:spacing w:after="120" w:line="240" w:lineRule="auto"/>
      <w:ind w:left="360" w:hanging="360"/>
      <w:jc w:val="both"/>
    </w:pPr>
    <w:rPr>
      <w:rFonts w:ascii="Univers" w:eastAsia="Times New Roman" w:hAnsi="Univers" w:cs="Times New Roman"/>
      <w:spacing w:val="-2"/>
      <w:szCs w:val="20"/>
    </w:rPr>
  </w:style>
  <w:style w:type="character" w:customStyle="1" w:styleId="BodyTextChar">
    <w:name w:val="Body Text Char"/>
    <w:basedOn w:val="DefaultParagraphFont"/>
    <w:link w:val="BodyText"/>
    <w:rsid w:val="0024169B"/>
    <w:rPr>
      <w:rFonts w:ascii="Univers" w:eastAsia="Times New Roman" w:hAnsi="Univers" w:cs="Times New Roman"/>
      <w:spacing w:val="-2"/>
      <w:szCs w:val="20"/>
    </w:rPr>
  </w:style>
  <w:style w:type="character" w:customStyle="1" w:styleId="Defterm">
    <w:name w:val="Defterm"/>
    <w:rsid w:val="0024169B"/>
    <w:rPr>
      <w:b/>
      <w:color w:val="000000"/>
      <w:lang w:val="en-US" w:eastAsia="en-US" w:bidi="ar-SA"/>
    </w:rPr>
  </w:style>
  <w:style w:type="character" w:styleId="BookTitle">
    <w:name w:val="Book Title"/>
    <w:uiPriority w:val="33"/>
    <w:qFormat/>
    <w:rsid w:val="0024169B"/>
    <w:rPr>
      <w:b/>
      <w:bCs/>
      <w:smallCaps/>
      <w:spacing w:val="5"/>
    </w:rPr>
  </w:style>
  <w:style w:type="paragraph" w:styleId="Revision">
    <w:name w:val="Revision"/>
    <w:hidden/>
    <w:uiPriority w:val="99"/>
    <w:semiHidden/>
    <w:rsid w:val="0064768F"/>
    <w:pPr>
      <w:spacing w:after="0" w:line="240" w:lineRule="auto"/>
    </w:pPr>
  </w:style>
  <w:style w:type="paragraph" w:styleId="NormalWeb">
    <w:name w:val="Normal (Web)"/>
    <w:aliases w:val="Normal (Web) Char,Normal (Web) Char1 Char,Normal (Web) Char Char Char,Normal (Web) Char1 Char Char Char,Normal (Web) Char Char Char Char Char,Normal (Web) Char Char1 Char,Normal (Web) Char1 Char1,Normal (Web) Char Char Char1"/>
    <w:basedOn w:val="Normal"/>
    <w:link w:val="NormalWebChar1"/>
    <w:uiPriority w:val="99"/>
    <w:unhideWhenUsed/>
    <w:qFormat/>
    <w:rsid w:val="001F2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2B17"/>
  </w:style>
  <w:style w:type="table" w:styleId="TableGrid">
    <w:name w:val="Table Grid"/>
    <w:aliases w:val="Smart Text Table,IT Park_Citation,Deloitte,Equifax table,Header Table,Pwc Table"/>
    <w:basedOn w:val="TableNormal"/>
    <w:uiPriority w:val="39"/>
    <w:rsid w:val="00105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513470"/>
    <w:rPr>
      <w:color w:val="605E5C"/>
      <w:shd w:val="clear" w:color="auto" w:fill="E1DFDD"/>
    </w:rPr>
  </w:style>
  <w:style w:type="paragraph" w:styleId="FootnoteText">
    <w:name w:val="footnote text"/>
    <w:basedOn w:val="Normal"/>
    <w:link w:val="FootnoteTextChar"/>
    <w:uiPriority w:val="99"/>
    <w:semiHidden/>
    <w:unhideWhenUsed/>
    <w:rsid w:val="00774B41"/>
    <w:pPr>
      <w:spacing w:after="0" w:line="240" w:lineRule="auto"/>
    </w:pPr>
    <w:rPr>
      <w:szCs w:val="20"/>
    </w:rPr>
  </w:style>
  <w:style w:type="character" w:customStyle="1" w:styleId="FootnoteTextChar">
    <w:name w:val="Footnote Text Char"/>
    <w:basedOn w:val="DefaultParagraphFont"/>
    <w:link w:val="FootnoteText"/>
    <w:uiPriority w:val="99"/>
    <w:semiHidden/>
    <w:rsid w:val="00774B41"/>
    <w:rPr>
      <w:szCs w:val="20"/>
    </w:rPr>
  </w:style>
  <w:style w:type="character" w:styleId="FootnoteReference">
    <w:name w:val="footnote reference"/>
    <w:basedOn w:val="DefaultParagraphFont"/>
    <w:uiPriority w:val="99"/>
    <w:semiHidden/>
    <w:unhideWhenUsed/>
    <w:rsid w:val="00774B41"/>
    <w:rPr>
      <w:vertAlign w:val="superscript"/>
    </w:rPr>
  </w:style>
  <w:style w:type="character" w:customStyle="1" w:styleId="Heading2Char">
    <w:name w:val="Heading 2 Char"/>
    <w:basedOn w:val="DefaultParagraphFont"/>
    <w:link w:val="Heading2"/>
    <w:uiPriority w:val="9"/>
    <w:rsid w:val="00820011"/>
    <w:rPr>
      <w:rFonts w:asciiTheme="majorHAnsi" w:eastAsiaTheme="majorEastAsia" w:hAnsiTheme="majorHAnsi" w:cstheme="majorBidi"/>
      <w:color w:val="A44E00" w:themeColor="accent1" w:themeShade="BF"/>
      <w:sz w:val="26"/>
      <w:szCs w:val="26"/>
    </w:rPr>
  </w:style>
  <w:style w:type="paragraph" w:styleId="TOC2">
    <w:name w:val="toc 2"/>
    <w:basedOn w:val="Normal"/>
    <w:next w:val="Normal"/>
    <w:autoRedefine/>
    <w:uiPriority w:val="39"/>
    <w:unhideWhenUsed/>
    <w:rsid w:val="00F761DC"/>
    <w:pPr>
      <w:spacing w:after="100"/>
      <w:ind w:left="200"/>
    </w:pPr>
  </w:style>
  <w:style w:type="character" w:customStyle="1" w:styleId="ListParagraphChar">
    <w:name w:val="List Paragraph Char"/>
    <w:aliases w:val="main heading Char,Citation List Char,Graphic Char,List Paragraph1 Char,Bullets1 Char,Resume Title Char,Table of contents numbered Char,heading 4 Char,Ha Char,List Paragraph Char Char Char,lp1 Char,List Paragraph11 Char,Normal 2 Char"/>
    <w:link w:val="ListParagraph"/>
    <w:qFormat/>
    <w:locked/>
    <w:rsid w:val="00BF02BB"/>
  </w:style>
  <w:style w:type="character" w:customStyle="1" w:styleId="DefaultChar">
    <w:name w:val="Default Char"/>
    <w:link w:val="Default"/>
    <w:locked/>
    <w:rsid w:val="00BF02BB"/>
    <w:rPr>
      <w:rFonts w:ascii="Times New Roman" w:hAnsi="Times New Roman" w:cs="Times New Roman"/>
      <w:color w:val="000000"/>
      <w:sz w:val="24"/>
      <w:szCs w:val="24"/>
    </w:rPr>
  </w:style>
  <w:style w:type="character" w:customStyle="1" w:styleId="NormalWebChar1">
    <w:name w:val="Normal (Web) Char1"/>
    <w:aliases w:val="Normal (Web) Char Char,Normal (Web) Char1 Char Char,Normal (Web) Char Char Char Char,Normal (Web) Char1 Char Char Char Char,Normal (Web) Char Char Char Char Char Char,Normal (Web) Char Char1 Char Char,Normal (Web) Char1 Char1 Char"/>
    <w:basedOn w:val="DefaultParagraphFont"/>
    <w:link w:val="NormalWeb"/>
    <w:rsid w:val="00BF02BB"/>
    <w:rPr>
      <w:rFonts w:ascii="Times New Roman" w:eastAsia="Times New Roman" w:hAnsi="Times New Roman" w:cs="Times New Roman"/>
      <w:sz w:val="24"/>
      <w:szCs w:val="24"/>
    </w:rPr>
  </w:style>
  <w:style w:type="paragraph" w:styleId="ListBullet">
    <w:name w:val="List Bullet"/>
    <w:basedOn w:val="Normal"/>
    <w:uiPriority w:val="99"/>
    <w:unhideWhenUsed/>
    <w:qFormat/>
    <w:rsid w:val="00BF02BB"/>
    <w:pPr>
      <w:numPr>
        <w:numId w:val="13"/>
      </w:numPr>
      <w:spacing w:before="200" w:after="200" w:line="240" w:lineRule="auto"/>
    </w:pPr>
    <w:rPr>
      <w:rFonts w:asciiTheme="minorHAnsi" w:hAnsiTheme="minorHAnsi"/>
      <w:szCs w:val="20"/>
    </w:rPr>
  </w:style>
  <w:style w:type="paragraph" w:styleId="ListBullet2">
    <w:name w:val="List Bullet 2"/>
    <w:basedOn w:val="Normal"/>
    <w:uiPriority w:val="99"/>
    <w:unhideWhenUsed/>
    <w:qFormat/>
    <w:rsid w:val="00BF02BB"/>
    <w:pPr>
      <w:numPr>
        <w:ilvl w:val="1"/>
        <w:numId w:val="13"/>
      </w:numPr>
      <w:spacing w:before="200" w:after="200" w:line="240" w:lineRule="auto"/>
    </w:pPr>
    <w:rPr>
      <w:rFonts w:asciiTheme="minorHAnsi" w:hAnsiTheme="minorHAnsi"/>
      <w:szCs w:val="20"/>
      <w:lang w:val="en-GB"/>
    </w:rPr>
  </w:style>
  <w:style w:type="paragraph" w:styleId="ListBullet3">
    <w:name w:val="List Bullet 3"/>
    <w:basedOn w:val="Normal"/>
    <w:uiPriority w:val="99"/>
    <w:unhideWhenUsed/>
    <w:qFormat/>
    <w:rsid w:val="00BF02BB"/>
    <w:pPr>
      <w:numPr>
        <w:ilvl w:val="2"/>
        <w:numId w:val="13"/>
      </w:numPr>
      <w:spacing w:before="200" w:after="200" w:line="240" w:lineRule="auto"/>
    </w:pPr>
    <w:rPr>
      <w:rFonts w:asciiTheme="minorHAnsi" w:hAnsiTheme="minorHAnsi"/>
      <w:szCs w:val="20"/>
    </w:rPr>
  </w:style>
  <w:style w:type="paragraph" w:styleId="ListBullet4">
    <w:name w:val="List Bullet 4"/>
    <w:basedOn w:val="Normal"/>
    <w:uiPriority w:val="99"/>
    <w:unhideWhenUsed/>
    <w:qFormat/>
    <w:rsid w:val="00BF02BB"/>
    <w:pPr>
      <w:numPr>
        <w:ilvl w:val="3"/>
        <w:numId w:val="13"/>
      </w:numPr>
      <w:spacing w:after="120" w:line="240" w:lineRule="auto"/>
    </w:pPr>
    <w:rPr>
      <w:rFonts w:asciiTheme="minorHAnsi" w:hAnsiTheme="minorHAnsi"/>
      <w:szCs w:val="20"/>
    </w:rPr>
  </w:style>
  <w:style w:type="paragraph" w:styleId="ListBullet5">
    <w:name w:val="List Bullet 5"/>
    <w:basedOn w:val="Normal"/>
    <w:uiPriority w:val="99"/>
    <w:unhideWhenUsed/>
    <w:rsid w:val="00BF02BB"/>
    <w:pPr>
      <w:numPr>
        <w:ilvl w:val="4"/>
        <w:numId w:val="13"/>
      </w:numPr>
      <w:spacing w:after="120" w:line="240" w:lineRule="auto"/>
    </w:pPr>
    <w:rPr>
      <w:rFonts w:asciiTheme="minorHAnsi" w:hAnsiTheme="minorHAnsi"/>
      <w:szCs w:val="20"/>
    </w:rPr>
  </w:style>
  <w:style w:type="paragraph" w:customStyle="1" w:styleId="ListBullet6">
    <w:name w:val="List Bullet 6"/>
    <w:basedOn w:val="ListBullet5"/>
    <w:qFormat/>
    <w:rsid w:val="00BF02BB"/>
    <w:pPr>
      <w:numPr>
        <w:ilvl w:val="5"/>
      </w:numPr>
    </w:pPr>
  </w:style>
  <w:style w:type="paragraph" w:customStyle="1" w:styleId="ListBullet7">
    <w:name w:val="List Bullet 7"/>
    <w:basedOn w:val="ListBullet6"/>
    <w:qFormat/>
    <w:rsid w:val="00BF02BB"/>
    <w:pPr>
      <w:numPr>
        <w:ilvl w:val="6"/>
      </w:numPr>
    </w:pPr>
  </w:style>
  <w:style w:type="paragraph" w:customStyle="1" w:styleId="ListBullet8">
    <w:name w:val="List Bullet 8"/>
    <w:basedOn w:val="ListBullet7"/>
    <w:qFormat/>
    <w:rsid w:val="00BF02BB"/>
    <w:pPr>
      <w:numPr>
        <w:ilvl w:val="7"/>
      </w:numPr>
    </w:pPr>
  </w:style>
  <w:style w:type="paragraph" w:customStyle="1" w:styleId="ListBullet9">
    <w:name w:val="List Bullet 9"/>
    <w:basedOn w:val="ListBullet8"/>
    <w:qFormat/>
    <w:rsid w:val="00BF02BB"/>
    <w:pPr>
      <w:numPr>
        <w:ilvl w:val="8"/>
      </w:numPr>
    </w:pPr>
  </w:style>
  <w:style w:type="paragraph" w:customStyle="1" w:styleId="Source">
    <w:name w:val="Source"/>
    <w:basedOn w:val="BodyText"/>
    <w:link w:val="SourceChar"/>
    <w:qFormat/>
    <w:rsid w:val="00BF02BB"/>
    <w:pPr>
      <w:tabs>
        <w:tab w:val="clear" w:pos="811"/>
        <w:tab w:val="clear" w:pos="1051"/>
      </w:tabs>
      <w:suppressAutoHyphens w:val="0"/>
      <w:spacing w:before="40" w:after="80"/>
      <w:ind w:left="0" w:firstLine="0"/>
      <w:jc w:val="left"/>
    </w:pPr>
    <w:rPr>
      <w:rFonts w:asciiTheme="minorHAnsi" w:hAnsiTheme="minorHAnsi"/>
      <w:i/>
      <w:sz w:val="16"/>
      <w:szCs w:val="16"/>
      <w:lang w:val="en-GB"/>
    </w:rPr>
  </w:style>
  <w:style w:type="character" w:customStyle="1" w:styleId="SourceChar">
    <w:name w:val="Source Char"/>
    <w:basedOn w:val="BodyTextChar"/>
    <w:link w:val="Source"/>
    <w:rsid w:val="00BF02BB"/>
    <w:rPr>
      <w:rFonts w:asciiTheme="minorHAnsi" w:eastAsia="Times New Roman" w:hAnsiTheme="minorHAnsi" w:cs="Times New Roman"/>
      <w:i/>
      <w:spacing w:val="-2"/>
      <w:sz w:val="16"/>
      <w:szCs w:val="16"/>
      <w:lang w:val="en-GB"/>
    </w:rPr>
  </w:style>
  <w:style w:type="paragraph" w:customStyle="1" w:styleId="m3121628472526566458gmail-default">
    <w:name w:val="m_3121628472526566458gmail-default"/>
    <w:basedOn w:val="Normal"/>
    <w:rsid w:val="00BF02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6D463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6D463F"/>
    <w:rPr>
      <w:b/>
      <w:bCs/>
    </w:rPr>
  </w:style>
</w:styles>
</file>

<file path=word/webSettings.xml><?xml version="1.0" encoding="utf-8"?>
<w:webSettings xmlns:r="http://schemas.openxmlformats.org/officeDocument/2006/relationships" xmlns:w="http://schemas.openxmlformats.org/wordprocessingml/2006/main">
  <w:divs>
    <w:div w:id="97677071">
      <w:bodyDiv w:val="1"/>
      <w:marLeft w:val="0"/>
      <w:marRight w:val="0"/>
      <w:marTop w:val="0"/>
      <w:marBottom w:val="0"/>
      <w:divBdr>
        <w:top w:val="none" w:sz="0" w:space="0" w:color="auto"/>
        <w:left w:val="none" w:sz="0" w:space="0" w:color="auto"/>
        <w:bottom w:val="none" w:sz="0" w:space="0" w:color="auto"/>
        <w:right w:val="none" w:sz="0" w:space="0" w:color="auto"/>
      </w:divBdr>
    </w:div>
    <w:div w:id="115606787">
      <w:bodyDiv w:val="1"/>
      <w:marLeft w:val="0"/>
      <w:marRight w:val="0"/>
      <w:marTop w:val="0"/>
      <w:marBottom w:val="0"/>
      <w:divBdr>
        <w:top w:val="none" w:sz="0" w:space="0" w:color="auto"/>
        <w:left w:val="none" w:sz="0" w:space="0" w:color="auto"/>
        <w:bottom w:val="none" w:sz="0" w:space="0" w:color="auto"/>
        <w:right w:val="none" w:sz="0" w:space="0" w:color="auto"/>
      </w:divBdr>
    </w:div>
    <w:div w:id="263459512">
      <w:bodyDiv w:val="1"/>
      <w:marLeft w:val="0"/>
      <w:marRight w:val="0"/>
      <w:marTop w:val="0"/>
      <w:marBottom w:val="0"/>
      <w:divBdr>
        <w:top w:val="none" w:sz="0" w:space="0" w:color="auto"/>
        <w:left w:val="none" w:sz="0" w:space="0" w:color="auto"/>
        <w:bottom w:val="none" w:sz="0" w:space="0" w:color="auto"/>
        <w:right w:val="none" w:sz="0" w:space="0" w:color="auto"/>
      </w:divBdr>
    </w:div>
    <w:div w:id="314604335">
      <w:bodyDiv w:val="1"/>
      <w:marLeft w:val="0"/>
      <w:marRight w:val="0"/>
      <w:marTop w:val="0"/>
      <w:marBottom w:val="0"/>
      <w:divBdr>
        <w:top w:val="none" w:sz="0" w:space="0" w:color="auto"/>
        <w:left w:val="none" w:sz="0" w:space="0" w:color="auto"/>
        <w:bottom w:val="none" w:sz="0" w:space="0" w:color="auto"/>
        <w:right w:val="none" w:sz="0" w:space="0" w:color="auto"/>
      </w:divBdr>
    </w:div>
    <w:div w:id="318964237">
      <w:bodyDiv w:val="1"/>
      <w:marLeft w:val="0"/>
      <w:marRight w:val="0"/>
      <w:marTop w:val="0"/>
      <w:marBottom w:val="0"/>
      <w:divBdr>
        <w:top w:val="none" w:sz="0" w:space="0" w:color="auto"/>
        <w:left w:val="none" w:sz="0" w:space="0" w:color="auto"/>
        <w:bottom w:val="none" w:sz="0" w:space="0" w:color="auto"/>
        <w:right w:val="none" w:sz="0" w:space="0" w:color="auto"/>
      </w:divBdr>
    </w:div>
    <w:div w:id="375201873">
      <w:bodyDiv w:val="1"/>
      <w:marLeft w:val="0"/>
      <w:marRight w:val="0"/>
      <w:marTop w:val="0"/>
      <w:marBottom w:val="0"/>
      <w:divBdr>
        <w:top w:val="none" w:sz="0" w:space="0" w:color="auto"/>
        <w:left w:val="none" w:sz="0" w:space="0" w:color="auto"/>
        <w:bottom w:val="none" w:sz="0" w:space="0" w:color="auto"/>
        <w:right w:val="none" w:sz="0" w:space="0" w:color="auto"/>
      </w:divBdr>
    </w:div>
    <w:div w:id="482550860">
      <w:bodyDiv w:val="1"/>
      <w:marLeft w:val="0"/>
      <w:marRight w:val="0"/>
      <w:marTop w:val="0"/>
      <w:marBottom w:val="0"/>
      <w:divBdr>
        <w:top w:val="none" w:sz="0" w:space="0" w:color="auto"/>
        <w:left w:val="none" w:sz="0" w:space="0" w:color="auto"/>
        <w:bottom w:val="none" w:sz="0" w:space="0" w:color="auto"/>
        <w:right w:val="none" w:sz="0" w:space="0" w:color="auto"/>
      </w:divBdr>
    </w:div>
    <w:div w:id="916285887">
      <w:bodyDiv w:val="1"/>
      <w:marLeft w:val="0"/>
      <w:marRight w:val="0"/>
      <w:marTop w:val="0"/>
      <w:marBottom w:val="0"/>
      <w:divBdr>
        <w:top w:val="none" w:sz="0" w:space="0" w:color="auto"/>
        <w:left w:val="none" w:sz="0" w:space="0" w:color="auto"/>
        <w:bottom w:val="none" w:sz="0" w:space="0" w:color="auto"/>
        <w:right w:val="none" w:sz="0" w:space="0" w:color="auto"/>
      </w:divBdr>
    </w:div>
    <w:div w:id="1052385047">
      <w:bodyDiv w:val="1"/>
      <w:marLeft w:val="0"/>
      <w:marRight w:val="0"/>
      <w:marTop w:val="0"/>
      <w:marBottom w:val="0"/>
      <w:divBdr>
        <w:top w:val="none" w:sz="0" w:space="0" w:color="auto"/>
        <w:left w:val="none" w:sz="0" w:space="0" w:color="auto"/>
        <w:bottom w:val="none" w:sz="0" w:space="0" w:color="auto"/>
        <w:right w:val="none" w:sz="0" w:space="0" w:color="auto"/>
      </w:divBdr>
    </w:div>
    <w:div w:id="1053426519">
      <w:bodyDiv w:val="1"/>
      <w:marLeft w:val="0"/>
      <w:marRight w:val="0"/>
      <w:marTop w:val="0"/>
      <w:marBottom w:val="0"/>
      <w:divBdr>
        <w:top w:val="none" w:sz="0" w:space="0" w:color="auto"/>
        <w:left w:val="none" w:sz="0" w:space="0" w:color="auto"/>
        <w:bottom w:val="none" w:sz="0" w:space="0" w:color="auto"/>
        <w:right w:val="none" w:sz="0" w:space="0" w:color="auto"/>
      </w:divBdr>
      <w:divsChild>
        <w:div w:id="2087992092">
          <w:marLeft w:val="0"/>
          <w:marRight w:val="0"/>
          <w:marTop w:val="0"/>
          <w:marBottom w:val="0"/>
          <w:divBdr>
            <w:top w:val="none" w:sz="0" w:space="0" w:color="auto"/>
            <w:left w:val="none" w:sz="0" w:space="0" w:color="auto"/>
            <w:bottom w:val="none" w:sz="0" w:space="0" w:color="auto"/>
            <w:right w:val="none" w:sz="0" w:space="0" w:color="auto"/>
          </w:divBdr>
          <w:divsChild>
            <w:div w:id="1351568516">
              <w:marLeft w:val="0"/>
              <w:marRight w:val="0"/>
              <w:marTop w:val="0"/>
              <w:marBottom w:val="0"/>
              <w:divBdr>
                <w:top w:val="none" w:sz="0" w:space="0" w:color="auto"/>
                <w:left w:val="none" w:sz="0" w:space="0" w:color="auto"/>
                <w:bottom w:val="none" w:sz="0" w:space="0" w:color="auto"/>
                <w:right w:val="none" w:sz="0" w:space="0" w:color="auto"/>
              </w:divBdr>
              <w:divsChild>
                <w:div w:id="154806961">
                  <w:marLeft w:val="0"/>
                  <w:marRight w:val="0"/>
                  <w:marTop w:val="0"/>
                  <w:marBottom w:val="600"/>
                  <w:divBdr>
                    <w:top w:val="none" w:sz="0" w:space="0" w:color="auto"/>
                    <w:left w:val="none" w:sz="0" w:space="0" w:color="auto"/>
                    <w:bottom w:val="none" w:sz="0" w:space="0" w:color="auto"/>
                    <w:right w:val="none" w:sz="0" w:space="0" w:color="auto"/>
                  </w:divBdr>
                  <w:divsChild>
                    <w:div w:id="1611739990">
                      <w:marLeft w:val="0"/>
                      <w:marRight w:val="0"/>
                      <w:marTop w:val="0"/>
                      <w:marBottom w:val="0"/>
                      <w:divBdr>
                        <w:top w:val="none" w:sz="0" w:space="0" w:color="auto"/>
                        <w:left w:val="none" w:sz="0" w:space="0" w:color="auto"/>
                        <w:bottom w:val="none" w:sz="0" w:space="0" w:color="auto"/>
                        <w:right w:val="none" w:sz="0" w:space="0" w:color="auto"/>
                      </w:divBdr>
                      <w:divsChild>
                        <w:div w:id="2108227756">
                          <w:marLeft w:val="0"/>
                          <w:marRight w:val="0"/>
                          <w:marTop w:val="0"/>
                          <w:marBottom w:val="0"/>
                          <w:divBdr>
                            <w:top w:val="none" w:sz="0" w:space="0" w:color="auto"/>
                            <w:left w:val="none" w:sz="0" w:space="0" w:color="auto"/>
                            <w:bottom w:val="none" w:sz="0" w:space="0" w:color="auto"/>
                            <w:right w:val="none" w:sz="0" w:space="0" w:color="auto"/>
                          </w:divBdr>
                          <w:divsChild>
                            <w:div w:id="1321349237">
                              <w:marLeft w:val="0"/>
                              <w:marRight w:val="0"/>
                              <w:marTop w:val="0"/>
                              <w:marBottom w:val="0"/>
                              <w:divBdr>
                                <w:top w:val="none" w:sz="0" w:space="0" w:color="auto"/>
                                <w:left w:val="none" w:sz="0" w:space="0" w:color="auto"/>
                                <w:bottom w:val="none" w:sz="0" w:space="0" w:color="auto"/>
                                <w:right w:val="none" w:sz="0" w:space="0" w:color="auto"/>
                              </w:divBdr>
                              <w:divsChild>
                                <w:div w:id="1497187802">
                                  <w:marLeft w:val="0"/>
                                  <w:marRight w:val="0"/>
                                  <w:marTop w:val="0"/>
                                  <w:marBottom w:val="0"/>
                                  <w:divBdr>
                                    <w:top w:val="none" w:sz="0" w:space="0" w:color="auto"/>
                                    <w:left w:val="none" w:sz="0" w:space="0" w:color="auto"/>
                                    <w:bottom w:val="none" w:sz="0" w:space="0" w:color="auto"/>
                                    <w:right w:val="none" w:sz="0" w:space="0" w:color="auto"/>
                                  </w:divBdr>
                                  <w:divsChild>
                                    <w:div w:id="1936858450">
                                      <w:marLeft w:val="0"/>
                                      <w:marRight w:val="0"/>
                                      <w:marTop w:val="0"/>
                                      <w:marBottom w:val="0"/>
                                      <w:divBdr>
                                        <w:top w:val="none" w:sz="0" w:space="0" w:color="auto"/>
                                        <w:left w:val="none" w:sz="0" w:space="0" w:color="auto"/>
                                        <w:bottom w:val="none" w:sz="0" w:space="0" w:color="auto"/>
                                        <w:right w:val="none" w:sz="0" w:space="0" w:color="auto"/>
                                      </w:divBdr>
                                      <w:divsChild>
                                        <w:div w:id="693312757">
                                          <w:marLeft w:val="0"/>
                                          <w:marRight w:val="0"/>
                                          <w:marTop w:val="0"/>
                                          <w:marBottom w:val="285"/>
                                          <w:divBdr>
                                            <w:top w:val="none" w:sz="0" w:space="0" w:color="auto"/>
                                            <w:left w:val="none" w:sz="0" w:space="0" w:color="auto"/>
                                            <w:bottom w:val="none" w:sz="0" w:space="0" w:color="auto"/>
                                            <w:right w:val="none" w:sz="0" w:space="0" w:color="auto"/>
                                          </w:divBdr>
                                          <w:divsChild>
                                            <w:div w:id="10381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629150">
      <w:bodyDiv w:val="1"/>
      <w:marLeft w:val="0"/>
      <w:marRight w:val="0"/>
      <w:marTop w:val="0"/>
      <w:marBottom w:val="0"/>
      <w:divBdr>
        <w:top w:val="none" w:sz="0" w:space="0" w:color="auto"/>
        <w:left w:val="none" w:sz="0" w:space="0" w:color="auto"/>
        <w:bottom w:val="none" w:sz="0" w:space="0" w:color="auto"/>
        <w:right w:val="none" w:sz="0" w:space="0" w:color="auto"/>
      </w:divBdr>
    </w:div>
    <w:div w:id="1272399388">
      <w:bodyDiv w:val="1"/>
      <w:marLeft w:val="0"/>
      <w:marRight w:val="0"/>
      <w:marTop w:val="0"/>
      <w:marBottom w:val="0"/>
      <w:divBdr>
        <w:top w:val="none" w:sz="0" w:space="0" w:color="auto"/>
        <w:left w:val="none" w:sz="0" w:space="0" w:color="auto"/>
        <w:bottom w:val="none" w:sz="0" w:space="0" w:color="auto"/>
        <w:right w:val="none" w:sz="0" w:space="0" w:color="auto"/>
      </w:divBdr>
    </w:div>
    <w:div w:id="1506746442">
      <w:bodyDiv w:val="1"/>
      <w:marLeft w:val="0"/>
      <w:marRight w:val="0"/>
      <w:marTop w:val="0"/>
      <w:marBottom w:val="0"/>
      <w:divBdr>
        <w:top w:val="none" w:sz="0" w:space="0" w:color="auto"/>
        <w:left w:val="none" w:sz="0" w:space="0" w:color="auto"/>
        <w:bottom w:val="none" w:sz="0" w:space="0" w:color="auto"/>
        <w:right w:val="none" w:sz="0" w:space="0" w:color="auto"/>
      </w:divBdr>
    </w:div>
    <w:div w:id="1633902628">
      <w:bodyDiv w:val="1"/>
      <w:marLeft w:val="0"/>
      <w:marRight w:val="0"/>
      <w:marTop w:val="0"/>
      <w:marBottom w:val="0"/>
      <w:divBdr>
        <w:top w:val="none" w:sz="0" w:space="0" w:color="auto"/>
        <w:left w:val="none" w:sz="0" w:space="0" w:color="auto"/>
        <w:bottom w:val="none" w:sz="0" w:space="0" w:color="auto"/>
        <w:right w:val="none" w:sz="0" w:space="0" w:color="auto"/>
      </w:divBdr>
    </w:div>
    <w:div w:id="1808012617">
      <w:bodyDiv w:val="1"/>
      <w:marLeft w:val="0"/>
      <w:marRight w:val="0"/>
      <w:marTop w:val="0"/>
      <w:marBottom w:val="0"/>
      <w:divBdr>
        <w:top w:val="none" w:sz="0" w:space="0" w:color="auto"/>
        <w:left w:val="none" w:sz="0" w:space="0" w:color="auto"/>
        <w:bottom w:val="none" w:sz="0" w:space="0" w:color="auto"/>
        <w:right w:val="none" w:sz="0" w:space="0" w:color="auto"/>
      </w:divBdr>
    </w:div>
    <w:div w:id="1890535751">
      <w:bodyDiv w:val="1"/>
      <w:marLeft w:val="0"/>
      <w:marRight w:val="0"/>
      <w:marTop w:val="0"/>
      <w:marBottom w:val="0"/>
      <w:divBdr>
        <w:top w:val="none" w:sz="0" w:space="0" w:color="auto"/>
        <w:left w:val="none" w:sz="0" w:space="0" w:color="auto"/>
        <w:bottom w:val="none" w:sz="0" w:space="0" w:color="auto"/>
        <w:right w:val="none" w:sz="0" w:space="0" w:color="auto"/>
      </w:divBdr>
    </w:div>
    <w:div w:id="1933318187">
      <w:bodyDiv w:val="1"/>
      <w:marLeft w:val="0"/>
      <w:marRight w:val="0"/>
      <w:marTop w:val="0"/>
      <w:marBottom w:val="0"/>
      <w:divBdr>
        <w:top w:val="none" w:sz="0" w:space="0" w:color="auto"/>
        <w:left w:val="none" w:sz="0" w:space="0" w:color="auto"/>
        <w:bottom w:val="none" w:sz="0" w:space="0" w:color="auto"/>
        <w:right w:val="none" w:sz="0" w:space="0" w:color="auto"/>
      </w:divBdr>
      <w:divsChild>
        <w:div w:id="1278371510">
          <w:marLeft w:val="0"/>
          <w:marRight w:val="0"/>
          <w:marTop w:val="0"/>
          <w:marBottom w:val="0"/>
          <w:divBdr>
            <w:top w:val="none" w:sz="0" w:space="0" w:color="auto"/>
            <w:left w:val="none" w:sz="0" w:space="0" w:color="auto"/>
            <w:bottom w:val="none" w:sz="0" w:space="0" w:color="auto"/>
            <w:right w:val="none" w:sz="0" w:space="0" w:color="auto"/>
          </w:divBdr>
          <w:divsChild>
            <w:div w:id="1350181689">
              <w:marLeft w:val="0"/>
              <w:marRight w:val="0"/>
              <w:marTop w:val="0"/>
              <w:marBottom w:val="0"/>
              <w:divBdr>
                <w:top w:val="none" w:sz="0" w:space="0" w:color="auto"/>
                <w:left w:val="none" w:sz="0" w:space="0" w:color="auto"/>
                <w:bottom w:val="none" w:sz="0" w:space="0" w:color="auto"/>
                <w:right w:val="none" w:sz="0" w:space="0" w:color="auto"/>
              </w:divBdr>
              <w:divsChild>
                <w:div w:id="1062488615">
                  <w:marLeft w:val="0"/>
                  <w:marRight w:val="0"/>
                  <w:marTop w:val="0"/>
                  <w:marBottom w:val="600"/>
                  <w:divBdr>
                    <w:top w:val="none" w:sz="0" w:space="0" w:color="auto"/>
                    <w:left w:val="none" w:sz="0" w:space="0" w:color="auto"/>
                    <w:bottom w:val="none" w:sz="0" w:space="0" w:color="auto"/>
                    <w:right w:val="none" w:sz="0" w:space="0" w:color="auto"/>
                  </w:divBdr>
                  <w:divsChild>
                    <w:div w:id="1857575687">
                      <w:marLeft w:val="0"/>
                      <w:marRight w:val="0"/>
                      <w:marTop w:val="0"/>
                      <w:marBottom w:val="0"/>
                      <w:divBdr>
                        <w:top w:val="none" w:sz="0" w:space="0" w:color="auto"/>
                        <w:left w:val="none" w:sz="0" w:space="0" w:color="auto"/>
                        <w:bottom w:val="none" w:sz="0" w:space="0" w:color="auto"/>
                        <w:right w:val="none" w:sz="0" w:space="0" w:color="auto"/>
                      </w:divBdr>
                      <w:divsChild>
                        <w:div w:id="1686054294">
                          <w:marLeft w:val="0"/>
                          <w:marRight w:val="0"/>
                          <w:marTop w:val="0"/>
                          <w:marBottom w:val="0"/>
                          <w:divBdr>
                            <w:top w:val="none" w:sz="0" w:space="0" w:color="auto"/>
                            <w:left w:val="none" w:sz="0" w:space="0" w:color="auto"/>
                            <w:bottom w:val="none" w:sz="0" w:space="0" w:color="auto"/>
                            <w:right w:val="none" w:sz="0" w:space="0" w:color="auto"/>
                          </w:divBdr>
                          <w:divsChild>
                            <w:div w:id="1973249227">
                              <w:marLeft w:val="0"/>
                              <w:marRight w:val="0"/>
                              <w:marTop w:val="0"/>
                              <w:marBottom w:val="0"/>
                              <w:divBdr>
                                <w:top w:val="none" w:sz="0" w:space="0" w:color="auto"/>
                                <w:left w:val="none" w:sz="0" w:space="0" w:color="auto"/>
                                <w:bottom w:val="none" w:sz="0" w:space="0" w:color="auto"/>
                                <w:right w:val="none" w:sz="0" w:space="0" w:color="auto"/>
                              </w:divBdr>
                              <w:divsChild>
                                <w:div w:id="1542287231">
                                  <w:marLeft w:val="0"/>
                                  <w:marRight w:val="0"/>
                                  <w:marTop w:val="0"/>
                                  <w:marBottom w:val="0"/>
                                  <w:divBdr>
                                    <w:top w:val="none" w:sz="0" w:space="0" w:color="auto"/>
                                    <w:left w:val="none" w:sz="0" w:space="0" w:color="auto"/>
                                    <w:bottom w:val="none" w:sz="0" w:space="0" w:color="auto"/>
                                    <w:right w:val="none" w:sz="0" w:space="0" w:color="auto"/>
                                  </w:divBdr>
                                  <w:divsChild>
                                    <w:div w:id="692727076">
                                      <w:marLeft w:val="0"/>
                                      <w:marRight w:val="0"/>
                                      <w:marTop w:val="0"/>
                                      <w:marBottom w:val="0"/>
                                      <w:divBdr>
                                        <w:top w:val="none" w:sz="0" w:space="0" w:color="auto"/>
                                        <w:left w:val="none" w:sz="0" w:space="0" w:color="auto"/>
                                        <w:bottom w:val="none" w:sz="0" w:space="0" w:color="auto"/>
                                        <w:right w:val="none" w:sz="0" w:space="0" w:color="auto"/>
                                      </w:divBdr>
                                      <w:divsChild>
                                        <w:div w:id="837428858">
                                          <w:marLeft w:val="0"/>
                                          <w:marRight w:val="0"/>
                                          <w:marTop w:val="0"/>
                                          <w:marBottom w:val="285"/>
                                          <w:divBdr>
                                            <w:top w:val="none" w:sz="0" w:space="0" w:color="auto"/>
                                            <w:left w:val="none" w:sz="0" w:space="0" w:color="auto"/>
                                            <w:bottom w:val="none" w:sz="0" w:space="0" w:color="auto"/>
                                            <w:right w:val="none" w:sz="0" w:space="0" w:color="auto"/>
                                          </w:divBdr>
                                          <w:divsChild>
                                            <w:div w:id="12957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15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fbfd49-c8e6-4618-a77f-5ef25245836c">
  <element uid="1239ecc3-00e0-482b-a8a4-82e46943bfc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80FBE-69D4-46D0-BF62-0AC3881CEDE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7ED37A9-A933-44F1-89E9-B6DB7992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Mishra</dc:creator>
  <cp:lastModifiedBy>BHAVYA</cp:lastModifiedBy>
  <cp:revision>10</cp:revision>
  <cp:lastPrinted>2021-01-12T06:55:00Z</cp:lastPrinted>
  <dcterms:created xsi:type="dcterms:W3CDTF">2021-07-26T04:52:00Z</dcterms:created>
  <dcterms:modified xsi:type="dcterms:W3CDTF">2022-08-27T09:32:00Z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a1fc7cf5-a5e6-4189-8597-b222cdd4b338</vt:lpwstr>
  </property>
  <property fmtid="{D5CDD505-2E9C-101B-9397-08002B2CF9AE}" pid="3" name="bjSaver">
    <vt:lpwstr>w4PEzpWoZo8vJ2gkOn6zrpE3NMEkNSvg</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uid="1239ecc3-00e0-482b-a8a4-82e46943bfcc" value="" /&gt;&lt;/sisl&gt;</vt:lpwstr>
  </property>
  <property fmtid="{D5CDD505-2E9C-101B-9397-08002B2CF9AE}" pid="6" name="bjDocumentSecurityLabel">
    <vt:lpwstr>CNH Industrial: PUBLIC [No prejudice to Company from disclosure.]</vt:lpwstr>
  </property>
  <property fmtid="{D5CDD505-2E9C-101B-9397-08002B2CF9AE}" pid="7" name="CNH-LabelledBy:">
    <vt:lpwstr>UV093,26.02.2018 18:38:01,PUBLIC</vt:lpwstr>
  </property>
  <property fmtid="{D5CDD505-2E9C-101B-9397-08002B2CF9AE}" pid="8" name="CNH-Classification">
    <vt:lpwstr>[PUBLIC]</vt:lpwstr>
  </property>
</Properties>
</file>